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AC4" w:rsidRPr="001D4934" w:rsidRDefault="002A7AC4" w:rsidP="002A7AC4">
      <w:pPr>
        <w:spacing w:after="0" w:line="360" w:lineRule="auto"/>
        <w:jc w:val="both"/>
        <w:rPr>
          <w:rFonts w:ascii="Arial" w:hAnsi="Arial" w:cs="Arial"/>
          <w:b/>
        </w:rPr>
      </w:pPr>
    </w:p>
    <w:p w:rsidR="002A7AC4" w:rsidRPr="001D4934" w:rsidRDefault="002A7AC4" w:rsidP="002A7AC4">
      <w:pPr>
        <w:spacing w:after="0" w:line="360" w:lineRule="auto"/>
        <w:jc w:val="both"/>
        <w:rPr>
          <w:rFonts w:ascii="Arial" w:hAnsi="Arial" w:cs="Arial"/>
          <w:b/>
        </w:rPr>
      </w:pPr>
    </w:p>
    <w:p w:rsidR="002A7AC4" w:rsidRPr="001D4934" w:rsidRDefault="002A7AC4" w:rsidP="002A7AC4">
      <w:pPr>
        <w:spacing w:after="0" w:line="360" w:lineRule="auto"/>
        <w:jc w:val="right"/>
        <w:rPr>
          <w:rFonts w:ascii="Arial" w:hAnsi="Arial" w:cs="Arial"/>
          <w:b/>
        </w:rPr>
      </w:pPr>
      <w:r w:rsidRPr="001D4934">
        <w:rPr>
          <w:rFonts w:ascii="Arial" w:hAnsi="Arial" w:cs="Arial"/>
          <w:b/>
        </w:rPr>
        <w:t xml:space="preserve">Warszawa, </w:t>
      </w:r>
      <w:r w:rsidR="00031A3E">
        <w:rPr>
          <w:rFonts w:ascii="Arial" w:hAnsi="Arial" w:cs="Arial"/>
          <w:b/>
        </w:rPr>
        <w:t>29</w:t>
      </w:r>
      <w:r w:rsidRPr="001D4934">
        <w:rPr>
          <w:rFonts w:ascii="Arial" w:hAnsi="Arial" w:cs="Arial"/>
          <w:b/>
        </w:rPr>
        <w:t>.07.2015</w:t>
      </w:r>
    </w:p>
    <w:p w:rsidR="002A7AC4" w:rsidRPr="001D4934" w:rsidRDefault="002A7AC4" w:rsidP="002A7AC4">
      <w:pPr>
        <w:spacing w:after="0" w:line="360" w:lineRule="auto"/>
        <w:jc w:val="center"/>
        <w:rPr>
          <w:rFonts w:ascii="Arial" w:hAnsi="Arial" w:cs="Arial"/>
          <w:b/>
        </w:rPr>
      </w:pPr>
    </w:p>
    <w:p w:rsidR="007367DE" w:rsidRPr="00281F29" w:rsidRDefault="0037117E" w:rsidP="00281F29">
      <w:pPr>
        <w:spacing w:after="0" w:line="360" w:lineRule="auto"/>
        <w:jc w:val="center"/>
        <w:rPr>
          <w:rFonts w:ascii="Arial" w:hAnsi="Arial" w:cs="Arial"/>
          <w:b/>
          <w:sz w:val="24"/>
          <w:szCs w:val="24"/>
        </w:rPr>
      </w:pPr>
      <w:r>
        <w:rPr>
          <w:rFonts w:ascii="Arial" w:hAnsi="Arial" w:cs="Arial"/>
          <w:b/>
          <w:sz w:val="24"/>
          <w:szCs w:val="24"/>
        </w:rPr>
        <w:t>Aż</w:t>
      </w:r>
      <w:r w:rsidR="00B70AF2" w:rsidRPr="00281F29">
        <w:rPr>
          <w:rFonts w:ascii="Arial" w:hAnsi="Arial" w:cs="Arial"/>
          <w:b/>
          <w:sz w:val="24"/>
          <w:szCs w:val="24"/>
        </w:rPr>
        <w:t xml:space="preserve"> </w:t>
      </w:r>
      <w:r w:rsidR="003D5FE7" w:rsidRPr="00281F29">
        <w:rPr>
          <w:rFonts w:ascii="Arial" w:hAnsi="Arial" w:cs="Arial"/>
          <w:b/>
          <w:sz w:val="24"/>
          <w:szCs w:val="24"/>
        </w:rPr>
        <w:t xml:space="preserve">250 </w:t>
      </w:r>
      <w:r>
        <w:rPr>
          <w:rFonts w:ascii="Arial" w:hAnsi="Arial" w:cs="Arial"/>
          <w:b/>
          <w:sz w:val="24"/>
          <w:szCs w:val="24"/>
        </w:rPr>
        <w:t>tys</w:t>
      </w:r>
      <w:r w:rsidR="003D5FE7" w:rsidRPr="00281F29">
        <w:rPr>
          <w:rFonts w:ascii="Arial" w:hAnsi="Arial" w:cs="Arial"/>
          <w:b/>
          <w:sz w:val="24"/>
          <w:szCs w:val="24"/>
        </w:rPr>
        <w:t xml:space="preserve">. </w:t>
      </w:r>
      <w:r w:rsidR="00B70AF2" w:rsidRPr="00281F29">
        <w:rPr>
          <w:rFonts w:ascii="Arial" w:hAnsi="Arial" w:cs="Arial"/>
          <w:b/>
          <w:sz w:val="24"/>
          <w:szCs w:val="24"/>
        </w:rPr>
        <w:t>P</w:t>
      </w:r>
      <w:r>
        <w:rPr>
          <w:rFonts w:ascii="Arial" w:hAnsi="Arial" w:cs="Arial"/>
          <w:b/>
          <w:sz w:val="24"/>
          <w:szCs w:val="24"/>
        </w:rPr>
        <w:t>olaków wyjedzie w tym roku</w:t>
      </w:r>
      <w:r w:rsidR="00F47FBE">
        <w:rPr>
          <w:rFonts w:ascii="Arial" w:hAnsi="Arial" w:cs="Arial"/>
          <w:b/>
          <w:sz w:val="24"/>
          <w:szCs w:val="24"/>
        </w:rPr>
        <w:t xml:space="preserve"> poza granice kraju</w:t>
      </w:r>
      <w:r>
        <w:rPr>
          <w:rFonts w:ascii="Arial" w:hAnsi="Arial" w:cs="Arial"/>
          <w:b/>
          <w:sz w:val="24"/>
          <w:szCs w:val="24"/>
        </w:rPr>
        <w:t xml:space="preserve"> do wakacyjnej pracy</w:t>
      </w:r>
      <w:r w:rsidR="00281F29" w:rsidRPr="00281F29">
        <w:rPr>
          <w:rFonts w:ascii="Arial" w:hAnsi="Arial" w:cs="Arial"/>
          <w:b/>
          <w:sz w:val="24"/>
          <w:szCs w:val="24"/>
        </w:rPr>
        <w:t xml:space="preserve">. </w:t>
      </w:r>
      <w:r w:rsidR="0081116E" w:rsidRPr="00281F29">
        <w:rPr>
          <w:rFonts w:ascii="Arial" w:hAnsi="Arial" w:cs="Arial"/>
          <w:b/>
          <w:sz w:val="24"/>
          <w:szCs w:val="24"/>
        </w:rPr>
        <w:t>D</w:t>
      </w:r>
      <w:r>
        <w:rPr>
          <w:rFonts w:ascii="Arial" w:hAnsi="Arial" w:cs="Arial"/>
          <w:b/>
          <w:sz w:val="24"/>
          <w:szCs w:val="24"/>
        </w:rPr>
        <w:t xml:space="preserve">elegowanie czy pośrednictwo pracy </w:t>
      </w:r>
      <w:r w:rsidR="0081116E" w:rsidRPr="00281F29">
        <w:rPr>
          <w:rFonts w:ascii="Arial" w:hAnsi="Arial" w:cs="Arial"/>
          <w:b/>
          <w:sz w:val="24"/>
          <w:szCs w:val="24"/>
        </w:rPr>
        <w:t>–</w:t>
      </w:r>
      <w:r>
        <w:rPr>
          <w:rFonts w:ascii="Arial" w:hAnsi="Arial" w:cs="Arial"/>
          <w:b/>
          <w:sz w:val="24"/>
          <w:szCs w:val="24"/>
        </w:rPr>
        <w:t xml:space="preserve"> czym się różnią i co oznaczają dla pracowników</w:t>
      </w:r>
      <w:r w:rsidR="0081116E" w:rsidRPr="00281F29">
        <w:rPr>
          <w:rFonts w:ascii="Arial" w:hAnsi="Arial" w:cs="Arial"/>
          <w:b/>
          <w:sz w:val="24"/>
          <w:szCs w:val="24"/>
        </w:rPr>
        <w:t>?</w:t>
      </w:r>
    </w:p>
    <w:p w:rsidR="002A7AC4" w:rsidRPr="00935EF3" w:rsidRDefault="002A7AC4" w:rsidP="00935EF3">
      <w:pPr>
        <w:spacing w:after="0" w:line="360" w:lineRule="auto"/>
        <w:jc w:val="center"/>
        <w:rPr>
          <w:rFonts w:ascii="Arial" w:hAnsi="Arial" w:cs="Arial"/>
          <w:b/>
          <w:sz w:val="24"/>
          <w:szCs w:val="24"/>
        </w:rPr>
      </w:pPr>
    </w:p>
    <w:p w:rsidR="002A7AC4" w:rsidRPr="00281F29" w:rsidRDefault="00B70AF2" w:rsidP="002A7AC4">
      <w:pPr>
        <w:spacing w:after="0" w:line="360" w:lineRule="auto"/>
        <w:jc w:val="both"/>
        <w:rPr>
          <w:rFonts w:ascii="Arial" w:hAnsi="Arial" w:cs="Arial"/>
          <w:b/>
          <w:color w:val="49A892"/>
        </w:rPr>
      </w:pPr>
      <w:r w:rsidRPr="00281F29">
        <w:rPr>
          <w:rFonts w:ascii="Arial" w:hAnsi="Arial" w:cs="Arial"/>
          <w:b/>
          <w:color w:val="49A892"/>
        </w:rPr>
        <w:t>W tym roku do wakacyjnej pracy moż</w:t>
      </w:r>
      <w:r w:rsidRPr="00281F29">
        <w:rPr>
          <w:rFonts w:ascii="Arial" w:hAnsi="Arial" w:cs="Arial"/>
          <w:b/>
          <w:noProof/>
          <w:color w:val="49A892"/>
        </w:rPr>
        <w:t xml:space="preserve">e udać się aż </w:t>
      </w:r>
      <w:r w:rsidR="00F82A63" w:rsidRPr="00281F29">
        <w:rPr>
          <w:rFonts w:ascii="Arial" w:hAnsi="Arial" w:cs="Arial"/>
          <w:b/>
          <w:noProof/>
          <w:color w:val="49A892"/>
        </w:rPr>
        <w:t xml:space="preserve">250 tys. </w:t>
      </w:r>
      <w:r w:rsidRPr="00281F29">
        <w:rPr>
          <w:rFonts w:ascii="Arial" w:hAnsi="Arial" w:cs="Arial"/>
          <w:b/>
          <w:noProof/>
          <w:color w:val="49A892"/>
        </w:rPr>
        <w:t>Polaków – wynika z szacunków</w:t>
      </w:r>
      <w:r w:rsidRPr="00281F29">
        <w:rPr>
          <w:rFonts w:ascii="Arial" w:hAnsi="Arial" w:cs="Arial"/>
          <w:b/>
          <w:color w:val="49A892"/>
        </w:rPr>
        <w:t xml:space="preserve"> Stowarzyszenia Agencji Zatrudnienia. </w:t>
      </w:r>
      <w:r w:rsidR="00294FE7" w:rsidRPr="00281F29">
        <w:rPr>
          <w:rFonts w:ascii="Arial" w:hAnsi="Arial" w:cs="Arial"/>
          <w:b/>
          <w:color w:val="49A892"/>
        </w:rPr>
        <w:t xml:space="preserve">W zależności od formy zatrudnienia pracownicy mogą liczyć na większą lub mniejszą ochronę </w:t>
      </w:r>
      <w:r w:rsidR="00A64EAF" w:rsidRPr="00281F29">
        <w:rPr>
          <w:rFonts w:ascii="Arial" w:hAnsi="Arial" w:cs="Arial"/>
          <w:b/>
          <w:color w:val="49A892"/>
        </w:rPr>
        <w:t>i wsp</w:t>
      </w:r>
      <w:r w:rsidR="00744DC8">
        <w:rPr>
          <w:rFonts w:ascii="Arial" w:hAnsi="Arial" w:cs="Arial"/>
          <w:b/>
          <w:color w:val="49A892"/>
        </w:rPr>
        <w:t>arcie w kraju docelowym.</w:t>
      </w:r>
    </w:p>
    <w:p w:rsidR="00ED4CE4" w:rsidRPr="001D4934" w:rsidRDefault="00ED4CE4" w:rsidP="002A7AC4">
      <w:pPr>
        <w:spacing w:after="0" w:line="360" w:lineRule="auto"/>
        <w:jc w:val="both"/>
        <w:rPr>
          <w:rFonts w:ascii="Arial" w:hAnsi="Arial" w:cs="Arial"/>
          <w:b/>
        </w:rPr>
      </w:pPr>
    </w:p>
    <w:p w:rsidR="00294FE7" w:rsidRDefault="00D34D5B" w:rsidP="002A7AC4">
      <w:pPr>
        <w:spacing w:after="0" w:line="360" w:lineRule="auto"/>
        <w:jc w:val="both"/>
        <w:rPr>
          <w:rFonts w:ascii="Arial" w:hAnsi="Arial" w:cs="Arial"/>
        </w:rPr>
      </w:pPr>
      <w:r w:rsidRPr="001D4934">
        <w:rPr>
          <w:rFonts w:ascii="Arial" w:hAnsi="Arial" w:cs="Arial"/>
        </w:rPr>
        <w:t xml:space="preserve">Z </w:t>
      </w:r>
      <w:r w:rsidR="00595D1C">
        <w:rPr>
          <w:rFonts w:ascii="Arial" w:hAnsi="Arial" w:cs="Arial"/>
        </w:rPr>
        <w:t>szacunków</w:t>
      </w:r>
      <w:r w:rsidRPr="001D4934">
        <w:rPr>
          <w:rFonts w:ascii="Arial" w:hAnsi="Arial" w:cs="Arial"/>
        </w:rPr>
        <w:t xml:space="preserve"> Stowarzyszeni</w:t>
      </w:r>
      <w:r w:rsidR="0081116E">
        <w:rPr>
          <w:rFonts w:ascii="Arial" w:hAnsi="Arial" w:cs="Arial"/>
        </w:rPr>
        <w:t>a</w:t>
      </w:r>
      <w:r w:rsidRPr="001D4934">
        <w:rPr>
          <w:rFonts w:ascii="Arial" w:hAnsi="Arial" w:cs="Arial"/>
        </w:rPr>
        <w:t xml:space="preserve"> Agencji Zatrudnienia (SAZ) wynika, że w tym sezonie </w:t>
      </w:r>
      <w:r w:rsidR="001C2109" w:rsidRPr="001D4934">
        <w:rPr>
          <w:rFonts w:ascii="Arial" w:hAnsi="Arial" w:cs="Arial"/>
        </w:rPr>
        <w:t xml:space="preserve">do pracy wakacyjnej </w:t>
      </w:r>
      <w:r w:rsidR="0081116E">
        <w:rPr>
          <w:rFonts w:ascii="Arial" w:hAnsi="Arial" w:cs="Arial"/>
        </w:rPr>
        <w:t xml:space="preserve">w okresie od maja do września </w:t>
      </w:r>
      <w:r w:rsidR="001C2109" w:rsidRPr="001D4934">
        <w:rPr>
          <w:rFonts w:ascii="Arial" w:hAnsi="Arial" w:cs="Arial"/>
        </w:rPr>
        <w:t xml:space="preserve">może wyjechać aż </w:t>
      </w:r>
      <w:r w:rsidR="0061507D">
        <w:rPr>
          <w:rFonts w:ascii="Arial" w:hAnsi="Arial" w:cs="Arial"/>
        </w:rPr>
        <w:t xml:space="preserve">250 tys. </w:t>
      </w:r>
      <w:r w:rsidR="00ED4CE4" w:rsidRPr="0027306C">
        <w:rPr>
          <w:rFonts w:ascii="Arial" w:hAnsi="Arial" w:cs="Arial"/>
        </w:rPr>
        <w:t>Polaków</w:t>
      </w:r>
      <w:r w:rsidR="001C2109" w:rsidRPr="001D4934">
        <w:rPr>
          <w:rFonts w:ascii="Arial" w:hAnsi="Arial" w:cs="Arial"/>
        </w:rPr>
        <w:t xml:space="preserve">. Największe </w:t>
      </w:r>
      <w:r w:rsidRPr="001D4934">
        <w:rPr>
          <w:rFonts w:ascii="Arial" w:hAnsi="Arial" w:cs="Arial"/>
        </w:rPr>
        <w:t xml:space="preserve">zapotrzebowanie na pracowników tymczasowych jest w Niemczech oraz w Danii, Norwegii i Szwecji. </w:t>
      </w:r>
      <w:r w:rsidR="009C7494">
        <w:rPr>
          <w:rFonts w:ascii="Arial" w:hAnsi="Arial" w:cs="Arial"/>
        </w:rPr>
        <w:t xml:space="preserve">Natomiast Belgia, Holandia, Wielka Brytania </w:t>
      </w:r>
      <w:r w:rsidR="003054C7" w:rsidRPr="001D4934">
        <w:rPr>
          <w:rFonts w:ascii="Arial" w:hAnsi="Arial" w:cs="Arial"/>
        </w:rPr>
        <w:t>i</w:t>
      </w:r>
      <w:r w:rsidR="009C7494">
        <w:rPr>
          <w:rFonts w:ascii="Arial" w:hAnsi="Arial" w:cs="Arial"/>
        </w:rPr>
        <w:t xml:space="preserve"> Francja to rzadziej wybierane kraje </w:t>
      </w:r>
      <w:r w:rsidR="00ED4CE4">
        <w:rPr>
          <w:rFonts w:ascii="Arial" w:hAnsi="Arial" w:cs="Arial"/>
        </w:rPr>
        <w:t xml:space="preserve">wakacyjnej emigracji zarobkowej. </w:t>
      </w:r>
      <w:r w:rsidR="00ED4CE4" w:rsidRPr="00ED4CE4">
        <w:rPr>
          <w:rFonts w:ascii="Arial" w:hAnsi="Arial" w:cs="Arial"/>
        </w:rPr>
        <w:t>Głównym magnesem przyciągającym na saksy są niezmiennie wyższe pensje, średnio 3-5 razy wyższe niż w Polsce</w:t>
      </w:r>
      <w:r w:rsidR="00ED4CE4">
        <w:rPr>
          <w:rFonts w:ascii="Arial" w:hAnsi="Arial" w:cs="Arial"/>
        </w:rPr>
        <w:t>.</w:t>
      </w:r>
    </w:p>
    <w:p w:rsidR="00744DC8" w:rsidRPr="00744DC8" w:rsidRDefault="00744DC8" w:rsidP="002A7AC4">
      <w:pPr>
        <w:spacing w:after="0" w:line="360" w:lineRule="auto"/>
        <w:jc w:val="both"/>
        <w:rPr>
          <w:rFonts w:ascii="Arial" w:hAnsi="Arial" w:cs="Arial"/>
        </w:rPr>
      </w:pPr>
    </w:p>
    <w:p w:rsidR="001C0A99" w:rsidRPr="001D4934" w:rsidRDefault="00B80DB4" w:rsidP="002A7AC4">
      <w:pPr>
        <w:spacing w:after="0" w:line="360" w:lineRule="auto"/>
        <w:jc w:val="both"/>
        <w:rPr>
          <w:rFonts w:ascii="Arial" w:hAnsi="Arial" w:cs="Arial"/>
          <w:b/>
        </w:rPr>
      </w:pPr>
      <w:r w:rsidRPr="001D4934">
        <w:rPr>
          <w:rFonts w:ascii="Arial" w:hAnsi="Arial" w:cs="Arial"/>
          <w:b/>
        </w:rPr>
        <w:t>Deleg</w:t>
      </w:r>
      <w:r w:rsidR="0081116E">
        <w:rPr>
          <w:rFonts w:ascii="Arial" w:hAnsi="Arial" w:cs="Arial"/>
          <w:b/>
        </w:rPr>
        <w:t>owanie</w:t>
      </w:r>
      <w:r w:rsidRPr="001D4934">
        <w:rPr>
          <w:rFonts w:ascii="Arial" w:hAnsi="Arial" w:cs="Arial"/>
          <w:b/>
        </w:rPr>
        <w:t xml:space="preserve"> czy pośrednictwo?</w:t>
      </w:r>
    </w:p>
    <w:p w:rsidR="001C3AB1" w:rsidRDefault="00ED4CE4" w:rsidP="002A7AC4">
      <w:pPr>
        <w:spacing w:after="0" w:line="360" w:lineRule="auto"/>
        <w:jc w:val="both"/>
        <w:rPr>
          <w:rFonts w:ascii="Arial" w:hAnsi="Arial" w:cs="Arial"/>
        </w:rPr>
      </w:pPr>
      <w:r w:rsidRPr="001D4934">
        <w:rPr>
          <w:rFonts w:ascii="Arial" w:hAnsi="Arial" w:cs="Arial"/>
        </w:rPr>
        <w:t>Na szukanie potencjalnego pracodawcy na własną rękę decyduje się niewielki odsetek osób. Zwykle cały proces odbywa się poprzez wyspecjalizowane agencje zatrudnienia.</w:t>
      </w:r>
      <w:r w:rsidR="00744DC8">
        <w:rPr>
          <w:rFonts w:ascii="Arial" w:hAnsi="Arial" w:cs="Arial"/>
        </w:rPr>
        <w:t xml:space="preserve"> </w:t>
      </w:r>
      <w:r w:rsidR="00D34D5B" w:rsidRPr="001D4934">
        <w:rPr>
          <w:rFonts w:ascii="Arial" w:hAnsi="Arial" w:cs="Arial"/>
        </w:rPr>
        <w:t xml:space="preserve">Jeżeli chodzi o formę </w:t>
      </w:r>
      <w:r>
        <w:rPr>
          <w:rFonts w:ascii="Arial" w:hAnsi="Arial" w:cs="Arial"/>
        </w:rPr>
        <w:t xml:space="preserve">prawną </w:t>
      </w:r>
      <w:r w:rsidR="00762F50" w:rsidRPr="001D4934">
        <w:rPr>
          <w:rFonts w:ascii="Arial" w:hAnsi="Arial" w:cs="Arial"/>
        </w:rPr>
        <w:t>zatrudnieniaza granicą</w:t>
      </w:r>
      <w:r w:rsidR="00D34D5B" w:rsidRPr="001D4934">
        <w:rPr>
          <w:rFonts w:ascii="Arial" w:hAnsi="Arial" w:cs="Arial"/>
        </w:rPr>
        <w:t xml:space="preserve">, na rynku dominują agencje oferujące </w:t>
      </w:r>
      <w:r>
        <w:rPr>
          <w:rFonts w:ascii="Arial" w:hAnsi="Arial" w:cs="Arial"/>
        </w:rPr>
        <w:t xml:space="preserve">dwa rozwiązania: </w:t>
      </w:r>
      <w:r w:rsidR="00D34D5B" w:rsidRPr="001D4934">
        <w:rPr>
          <w:rFonts w:ascii="Arial" w:hAnsi="Arial" w:cs="Arial"/>
        </w:rPr>
        <w:t>deleg</w:t>
      </w:r>
      <w:r w:rsidR="0081116E">
        <w:rPr>
          <w:rFonts w:ascii="Arial" w:hAnsi="Arial" w:cs="Arial"/>
        </w:rPr>
        <w:t xml:space="preserve">owanie pracowników </w:t>
      </w:r>
      <w:r w:rsidR="00762F50" w:rsidRPr="001D4934">
        <w:rPr>
          <w:rFonts w:ascii="Arial" w:hAnsi="Arial" w:cs="Arial"/>
        </w:rPr>
        <w:t>oraz</w:t>
      </w:r>
      <w:r w:rsidR="00D34D5B" w:rsidRPr="001D4934">
        <w:rPr>
          <w:rFonts w:ascii="Arial" w:hAnsi="Arial" w:cs="Arial"/>
        </w:rPr>
        <w:t xml:space="preserve"> pośrednictwo</w:t>
      </w:r>
      <w:r w:rsidR="0081116E">
        <w:rPr>
          <w:rFonts w:ascii="Arial" w:hAnsi="Arial" w:cs="Arial"/>
        </w:rPr>
        <w:t xml:space="preserve"> pracy</w:t>
      </w:r>
      <w:r w:rsidR="00D34D5B" w:rsidRPr="001D4934">
        <w:rPr>
          <w:rFonts w:ascii="Arial" w:hAnsi="Arial" w:cs="Arial"/>
        </w:rPr>
        <w:t>.</w:t>
      </w:r>
    </w:p>
    <w:p w:rsidR="00D34D5B" w:rsidRPr="001D4934" w:rsidRDefault="00D34D5B" w:rsidP="002A7AC4">
      <w:pPr>
        <w:spacing w:after="0" w:line="360" w:lineRule="auto"/>
        <w:jc w:val="both"/>
        <w:rPr>
          <w:rFonts w:ascii="Arial" w:hAnsi="Arial" w:cs="Arial"/>
        </w:rPr>
      </w:pPr>
      <w:r w:rsidRPr="001D4934">
        <w:rPr>
          <w:rFonts w:ascii="Arial" w:hAnsi="Arial" w:cs="Arial"/>
        </w:rPr>
        <w:t>„</w:t>
      </w:r>
      <w:r w:rsidRPr="001D4934">
        <w:rPr>
          <w:rFonts w:ascii="Arial" w:hAnsi="Arial" w:cs="Arial"/>
          <w:i/>
        </w:rPr>
        <w:t>Dla pracownika bezpieczniejsze jest delegowanie do pracy. Wtedy bowiem warunki pracy określone są w umowi</w:t>
      </w:r>
      <w:r w:rsidR="0081116E">
        <w:rPr>
          <w:rFonts w:ascii="Arial" w:hAnsi="Arial" w:cs="Arial"/>
          <w:i/>
        </w:rPr>
        <w:t>e podpisanej jeszcze przed opuszczeniem kraju</w:t>
      </w:r>
      <w:r w:rsidRPr="001D4934">
        <w:rPr>
          <w:rFonts w:ascii="Arial" w:hAnsi="Arial" w:cs="Arial"/>
          <w:i/>
        </w:rPr>
        <w:t>. Co istotne, przed wyjazdem należy w Zakładzie Ubezpieczeń Społecznych zaopatrzyć się w zaświadczenie A1, umożliwiające legalną pracę w innym kraju</w:t>
      </w:r>
      <w:r w:rsidRPr="001D4934">
        <w:rPr>
          <w:rFonts w:ascii="Arial" w:hAnsi="Arial" w:cs="Arial"/>
        </w:rPr>
        <w:t>” – mówi</w:t>
      </w:r>
      <w:r w:rsidR="00470A45">
        <w:rPr>
          <w:rFonts w:ascii="Arial" w:hAnsi="Arial" w:cs="Arial"/>
        </w:rPr>
        <w:t xml:space="preserve"> Jarosław Adamkiewicz, p</w:t>
      </w:r>
      <w:r w:rsidR="0081116E">
        <w:rPr>
          <w:rFonts w:ascii="Arial" w:hAnsi="Arial" w:cs="Arial"/>
        </w:rPr>
        <w:t xml:space="preserve">rezes Stowarzyszenia Agencji </w:t>
      </w:r>
      <w:r w:rsidR="00082B3F">
        <w:rPr>
          <w:rFonts w:ascii="Arial" w:hAnsi="Arial" w:cs="Arial"/>
        </w:rPr>
        <w:t>Zatrudnienia</w:t>
      </w:r>
      <w:r w:rsidR="00744DC8">
        <w:rPr>
          <w:rFonts w:ascii="Arial" w:hAnsi="Arial" w:cs="Arial"/>
        </w:rPr>
        <w:t>.</w:t>
      </w:r>
    </w:p>
    <w:p w:rsidR="00376774" w:rsidRDefault="0081116E" w:rsidP="002A7AC4">
      <w:pPr>
        <w:spacing w:after="0" w:line="360" w:lineRule="auto"/>
        <w:jc w:val="both"/>
        <w:rPr>
          <w:rFonts w:ascii="Arial" w:hAnsi="Arial" w:cs="Arial"/>
        </w:rPr>
      </w:pPr>
      <w:r>
        <w:rPr>
          <w:rFonts w:ascii="Arial" w:hAnsi="Arial" w:cs="Arial"/>
        </w:rPr>
        <w:t>W</w:t>
      </w:r>
      <w:r w:rsidR="00505351" w:rsidRPr="001D4934">
        <w:rPr>
          <w:rFonts w:ascii="Arial" w:hAnsi="Arial" w:cs="Arial"/>
        </w:rPr>
        <w:t>arunki zatrudnienia delegowanej osoby nie mogą być mniej korzystne w porównaniu do warunków zatrudnienia w państwie, w którym dana osoba ma podjąć pracę. W efekcie</w:t>
      </w:r>
      <w:r w:rsidR="00774306" w:rsidRPr="001D4934">
        <w:rPr>
          <w:rFonts w:ascii="Arial" w:hAnsi="Arial" w:cs="Arial"/>
        </w:rPr>
        <w:t xml:space="preserve"> praca w Niemczech nie może być np. opłacana poniżej minimalnej stawki godzinowej, która wynosi tam obecnie 8,5 euro. Regulacje te dotyczą nie tylko </w:t>
      </w:r>
      <w:r w:rsidR="00B321AB" w:rsidRPr="001D4934">
        <w:rPr>
          <w:rFonts w:ascii="Arial" w:hAnsi="Arial" w:cs="Arial"/>
        </w:rPr>
        <w:t xml:space="preserve">samych </w:t>
      </w:r>
      <w:r w:rsidR="00774306" w:rsidRPr="001D4934">
        <w:rPr>
          <w:rFonts w:ascii="Arial" w:hAnsi="Arial" w:cs="Arial"/>
        </w:rPr>
        <w:t>płac, ale także m.in. czasu pracy oraz wypoczynku.</w:t>
      </w:r>
    </w:p>
    <w:p w:rsidR="0081116E" w:rsidRPr="00082B3F" w:rsidRDefault="00935EF3" w:rsidP="002A7AC4">
      <w:pPr>
        <w:spacing w:after="0" w:line="360" w:lineRule="auto"/>
        <w:jc w:val="both"/>
        <w:rPr>
          <w:rFonts w:ascii="Arial" w:hAnsi="Arial" w:cs="Arial"/>
        </w:rPr>
      </w:pPr>
      <w:r>
        <w:rPr>
          <w:rFonts w:ascii="Arial" w:hAnsi="Arial" w:cs="Arial"/>
          <w:i/>
        </w:rPr>
        <w:lastRenderedPageBreak/>
        <w:t>„</w:t>
      </w:r>
      <w:r w:rsidRPr="00082B3F">
        <w:rPr>
          <w:rFonts w:ascii="Arial" w:hAnsi="Arial" w:cs="Arial"/>
          <w:i/>
        </w:rPr>
        <w:t>Wybierając sprawdzoną</w:t>
      </w:r>
      <w:r>
        <w:rPr>
          <w:rFonts w:ascii="Arial" w:hAnsi="Arial" w:cs="Arial"/>
          <w:i/>
        </w:rPr>
        <w:t>, certyfikowaną</w:t>
      </w:r>
      <w:r w:rsidRPr="00082B3F">
        <w:rPr>
          <w:rFonts w:ascii="Arial" w:hAnsi="Arial" w:cs="Arial"/>
          <w:i/>
        </w:rPr>
        <w:t xml:space="preserve"> agencję </w:t>
      </w:r>
      <w:r>
        <w:rPr>
          <w:rFonts w:ascii="Arial" w:hAnsi="Arial" w:cs="Arial"/>
          <w:i/>
        </w:rPr>
        <w:t>możemy mieć pewność bezpiecznego i legalnego zatrudnienia</w:t>
      </w:r>
      <w:r w:rsidRPr="00082B3F">
        <w:rPr>
          <w:rFonts w:ascii="Arial" w:hAnsi="Arial" w:cs="Arial"/>
          <w:i/>
        </w:rPr>
        <w:t xml:space="preserve">. </w:t>
      </w:r>
      <w:r>
        <w:rPr>
          <w:rFonts w:ascii="Arial" w:hAnsi="Arial" w:cs="Arial"/>
          <w:i/>
        </w:rPr>
        <w:t xml:space="preserve">Agencja gwarantuje każdemu delegowanemu pracownikowi pewność zatrudnienia, weryfikację pracodawcy przyjmującego, ubezpieczenie i nie rzadko benefity w postaci np. darmowego transportu” </w:t>
      </w:r>
      <w:r w:rsidR="00F47FBE">
        <w:rPr>
          <w:rFonts w:ascii="Arial" w:hAnsi="Arial" w:cs="Arial"/>
          <w:i/>
        </w:rPr>
        <w:t xml:space="preserve">– </w:t>
      </w:r>
      <w:r w:rsidR="001D0E8C">
        <w:rPr>
          <w:rFonts w:ascii="Arial" w:hAnsi="Arial" w:cs="Arial"/>
        </w:rPr>
        <w:t>dodaje Krzysztof Jakubowski,</w:t>
      </w:r>
      <w:r w:rsidR="00082B3F" w:rsidRPr="00082B3F">
        <w:rPr>
          <w:rFonts w:ascii="Arial" w:hAnsi="Arial" w:cs="Arial"/>
        </w:rPr>
        <w:t xml:space="preserve"> </w:t>
      </w:r>
      <w:r w:rsidR="00470A45">
        <w:rPr>
          <w:rFonts w:ascii="Arial" w:hAnsi="Arial" w:cs="Arial"/>
        </w:rPr>
        <w:t>w</w:t>
      </w:r>
      <w:r w:rsidR="00082B3F" w:rsidRPr="00082B3F">
        <w:rPr>
          <w:rFonts w:ascii="Arial" w:hAnsi="Arial" w:cs="Arial"/>
        </w:rPr>
        <w:t>iceprezes Zarządu Stowar</w:t>
      </w:r>
      <w:r w:rsidR="00470A45">
        <w:rPr>
          <w:rFonts w:ascii="Arial" w:hAnsi="Arial" w:cs="Arial"/>
        </w:rPr>
        <w:t>zyszenia Agencji Zatrudnienia, p</w:t>
      </w:r>
      <w:r w:rsidR="00082B3F" w:rsidRPr="00082B3F">
        <w:rPr>
          <w:rFonts w:ascii="Arial" w:hAnsi="Arial" w:cs="Arial"/>
        </w:rPr>
        <w:t>rzewodniczący Sekcji Agencji Opieki</w:t>
      </w:r>
      <w:r w:rsidR="00281F29">
        <w:rPr>
          <w:rFonts w:ascii="Arial" w:hAnsi="Arial" w:cs="Arial"/>
        </w:rPr>
        <w:t>,</w:t>
      </w:r>
      <w:r w:rsidR="00744DC8">
        <w:rPr>
          <w:rFonts w:ascii="Arial" w:hAnsi="Arial" w:cs="Arial"/>
        </w:rPr>
        <w:t xml:space="preserve"> </w:t>
      </w:r>
      <w:r w:rsidR="004C6CB2">
        <w:rPr>
          <w:rFonts w:ascii="Arial" w:hAnsi="Arial" w:cs="Arial"/>
        </w:rPr>
        <w:t xml:space="preserve">zrzeszającej </w:t>
      </w:r>
      <w:r w:rsidR="004C6CB2" w:rsidRPr="004C6CB2">
        <w:rPr>
          <w:rFonts w:ascii="Arial" w:hAnsi="Arial" w:cs="Arial"/>
        </w:rPr>
        <w:t>agencje zatrudnienia realizujące usługi opiekuńcze nad osobami starszymi.</w:t>
      </w:r>
    </w:p>
    <w:p w:rsidR="00BA221A" w:rsidRPr="001D4934" w:rsidRDefault="00DA6E91" w:rsidP="002A7AC4">
      <w:pPr>
        <w:spacing w:after="0" w:line="360" w:lineRule="auto"/>
        <w:jc w:val="both"/>
        <w:rPr>
          <w:rFonts w:ascii="Arial" w:hAnsi="Arial" w:cs="Arial"/>
        </w:rPr>
      </w:pPr>
      <w:r w:rsidRPr="001D4934">
        <w:rPr>
          <w:rFonts w:ascii="Arial" w:hAnsi="Arial" w:cs="Arial"/>
        </w:rPr>
        <w:t xml:space="preserve">Na odmiennych zasadach funkcjonuje pośrednictwo </w:t>
      </w:r>
      <w:r w:rsidR="0081116E">
        <w:rPr>
          <w:rFonts w:ascii="Arial" w:hAnsi="Arial" w:cs="Arial"/>
        </w:rPr>
        <w:t xml:space="preserve">pracy </w:t>
      </w:r>
      <w:r w:rsidR="00BA221A" w:rsidRPr="001D4934">
        <w:rPr>
          <w:rFonts w:ascii="Arial" w:hAnsi="Arial" w:cs="Arial"/>
        </w:rPr>
        <w:t>– warunki pracy określane są w umowie przedwstępnej, a właściwa umowa podpisywana jest z pracodawcą dopiero po dotarciu na miejsce.</w:t>
      </w:r>
      <w:r w:rsidR="00744DC8">
        <w:rPr>
          <w:rFonts w:ascii="Arial" w:hAnsi="Arial" w:cs="Arial"/>
        </w:rPr>
        <w:t xml:space="preserve"> </w:t>
      </w:r>
      <w:r w:rsidR="00082B3F">
        <w:rPr>
          <w:rFonts w:ascii="Arial" w:hAnsi="Arial" w:cs="Arial"/>
        </w:rPr>
        <w:t xml:space="preserve">Decydując się na skorzystanie z opcji pośrednictwa, pracownicy </w:t>
      </w:r>
      <w:r w:rsidR="00082B3F" w:rsidRPr="00376774">
        <w:rPr>
          <w:rFonts w:ascii="Arial" w:hAnsi="Arial" w:cs="Arial"/>
        </w:rPr>
        <w:t>powinn</w:t>
      </w:r>
      <w:r w:rsidR="00376774">
        <w:rPr>
          <w:rFonts w:ascii="Arial" w:hAnsi="Arial" w:cs="Arial"/>
        </w:rPr>
        <w:t>i</w:t>
      </w:r>
      <w:r w:rsidR="00744DC8">
        <w:rPr>
          <w:rFonts w:ascii="Arial" w:hAnsi="Arial" w:cs="Arial"/>
        </w:rPr>
        <w:t xml:space="preserve"> </w:t>
      </w:r>
      <w:r w:rsidR="00082B3F">
        <w:rPr>
          <w:rFonts w:ascii="Arial" w:hAnsi="Arial" w:cs="Arial"/>
        </w:rPr>
        <w:t>pamiętać</w:t>
      </w:r>
      <w:r w:rsidR="004C6CB2">
        <w:rPr>
          <w:rFonts w:ascii="Arial" w:hAnsi="Arial" w:cs="Arial"/>
        </w:rPr>
        <w:t>,</w:t>
      </w:r>
      <w:r w:rsidR="00082B3F">
        <w:rPr>
          <w:rFonts w:ascii="Arial" w:hAnsi="Arial" w:cs="Arial"/>
        </w:rPr>
        <w:t xml:space="preserve"> iż </w:t>
      </w:r>
      <w:r w:rsidR="00BA221A" w:rsidRPr="00082B3F">
        <w:rPr>
          <w:rFonts w:ascii="Arial" w:hAnsi="Arial" w:cs="Arial"/>
        </w:rPr>
        <w:t xml:space="preserve">zgodnie z polskim prawodawstwem – agencja nie może pobierać od pracownika żadnych opłat z tego </w:t>
      </w:r>
      <w:r w:rsidR="00082B3F" w:rsidRPr="00082B3F">
        <w:rPr>
          <w:rFonts w:ascii="Arial" w:hAnsi="Arial" w:cs="Arial"/>
        </w:rPr>
        <w:t>tytułu.</w:t>
      </w:r>
    </w:p>
    <w:p w:rsidR="002A7AC4" w:rsidRPr="001D4934" w:rsidRDefault="002A7AC4" w:rsidP="002A7AC4">
      <w:pPr>
        <w:spacing w:after="0" w:line="360" w:lineRule="auto"/>
        <w:jc w:val="both"/>
        <w:rPr>
          <w:rFonts w:ascii="Arial" w:hAnsi="Arial" w:cs="Arial"/>
          <w:b/>
        </w:rPr>
      </w:pPr>
    </w:p>
    <w:p w:rsidR="00D34D5B" w:rsidRPr="001D4934" w:rsidRDefault="00D34D5B" w:rsidP="002A7AC4">
      <w:pPr>
        <w:spacing w:after="0" w:line="360" w:lineRule="auto"/>
        <w:jc w:val="both"/>
        <w:rPr>
          <w:rFonts w:ascii="Arial" w:hAnsi="Arial" w:cs="Arial"/>
          <w:b/>
        </w:rPr>
      </w:pPr>
      <w:r w:rsidRPr="001D4934">
        <w:rPr>
          <w:rFonts w:ascii="Arial" w:hAnsi="Arial" w:cs="Arial"/>
          <w:b/>
        </w:rPr>
        <w:t>Nie jechać „w ciemno”</w:t>
      </w:r>
    </w:p>
    <w:p w:rsidR="00E748B0" w:rsidRPr="001D4934" w:rsidRDefault="004C6CB2" w:rsidP="002A7AC4">
      <w:pPr>
        <w:spacing w:after="0" w:line="360" w:lineRule="auto"/>
        <w:jc w:val="both"/>
        <w:rPr>
          <w:rFonts w:ascii="Arial" w:hAnsi="Arial" w:cs="Arial"/>
        </w:rPr>
      </w:pPr>
      <w:r>
        <w:rPr>
          <w:rFonts w:ascii="Arial" w:hAnsi="Arial" w:cs="Arial"/>
        </w:rPr>
        <w:t xml:space="preserve">Niezależnie od wyboru formy zatrudnienia, koniecznie należy wcześniej sprawdzić agencję zatrudnienia, </w:t>
      </w:r>
      <w:r w:rsidR="00D34D5B" w:rsidRPr="001D4934">
        <w:rPr>
          <w:rFonts w:ascii="Arial" w:hAnsi="Arial" w:cs="Arial"/>
        </w:rPr>
        <w:t xml:space="preserve">aby </w:t>
      </w:r>
      <w:r>
        <w:rPr>
          <w:rFonts w:ascii="Arial" w:hAnsi="Arial" w:cs="Arial"/>
        </w:rPr>
        <w:t xml:space="preserve">uniknąć ryzyka </w:t>
      </w:r>
      <w:r w:rsidR="003322A6" w:rsidRPr="001D4934">
        <w:rPr>
          <w:rFonts w:ascii="Arial" w:hAnsi="Arial" w:cs="Arial"/>
        </w:rPr>
        <w:t>trafienia na nieuczciwego pośrednika.</w:t>
      </w:r>
    </w:p>
    <w:p w:rsidR="00281F29" w:rsidRDefault="003322A6" w:rsidP="00935EF3">
      <w:pPr>
        <w:spacing w:after="0" w:line="360" w:lineRule="auto"/>
        <w:jc w:val="both"/>
        <w:rPr>
          <w:rFonts w:ascii="Arial" w:hAnsi="Arial" w:cs="Arial"/>
        </w:rPr>
      </w:pPr>
      <w:r w:rsidRPr="001D4934">
        <w:rPr>
          <w:rFonts w:ascii="Arial" w:hAnsi="Arial" w:cs="Arial"/>
        </w:rPr>
        <w:t>Pierwszym krokiem powinn</w:t>
      </w:r>
      <w:r w:rsidR="00762F50" w:rsidRPr="001D4934">
        <w:rPr>
          <w:rFonts w:ascii="Arial" w:hAnsi="Arial" w:cs="Arial"/>
        </w:rPr>
        <w:t>a</w:t>
      </w:r>
      <w:r w:rsidRPr="001D4934">
        <w:rPr>
          <w:rFonts w:ascii="Arial" w:hAnsi="Arial" w:cs="Arial"/>
        </w:rPr>
        <w:t xml:space="preserve"> być </w:t>
      </w:r>
      <w:r w:rsidR="00812250" w:rsidRPr="001D4934">
        <w:rPr>
          <w:rFonts w:ascii="Arial" w:hAnsi="Arial" w:cs="Arial"/>
        </w:rPr>
        <w:t>weryfikacja</w:t>
      </w:r>
      <w:r w:rsidRPr="001D4934">
        <w:rPr>
          <w:rFonts w:ascii="Arial" w:hAnsi="Arial" w:cs="Arial"/>
        </w:rPr>
        <w:t>, czy dana agencja jest wpisana do odpowiedniego rejestru prowadzonego przez resort pracy i polityki społecznej i czy posiada certyfikat potwierdzający wpis (rejestr można znaleźć pod adresem</w:t>
      </w:r>
      <w:r w:rsidR="00762F50" w:rsidRPr="001D4934">
        <w:rPr>
          <w:rFonts w:ascii="Arial" w:hAnsi="Arial" w:cs="Arial"/>
        </w:rPr>
        <w:t>:</w:t>
      </w:r>
      <w:r w:rsidR="00744DC8">
        <w:rPr>
          <w:rFonts w:ascii="Arial" w:hAnsi="Arial" w:cs="Arial"/>
        </w:rPr>
        <w:t xml:space="preserve"> </w:t>
      </w:r>
      <w:hyperlink r:id="rId8" w:history="1">
        <w:r w:rsidRPr="001D4934">
          <w:rPr>
            <w:rStyle w:val="Hipercze"/>
            <w:rFonts w:ascii="Arial" w:hAnsi="Arial" w:cs="Arial"/>
          </w:rPr>
          <w:t>http://www.kraz.praca.gov.pl/</w:t>
        </w:r>
      </w:hyperlink>
      <w:r w:rsidRPr="001D4934">
        <w:rPr>
          <w:rFonts w:ascii="Arial" w:hAnsi="Arial" w:cs="Arial"/>
        </w:rPr>
        <w:t>).</w:t>
      </w:r>
      <w:r w:rsidR="00744DC8">
        <w:rPr>
          <w:rFonts w:ascii="Arial" w:hAnsi="Arial" w:cs="Arial"/>
        </w:rPr>
        <w:t xml:space="preserve"> </w:t>
      </w:r>
      <w:r w:rsidR="00862A62" w:rsidRPr="001D4934">
        <w:rPr>
          <w:rFonts w:ascii="Arial" w:hAnsi="Arial" w:cs="Arial"/>
        </w:rPr>
        <w:t>Kolejna rzecz t</w:t>
      </w:r>
      <w:r w:rsidR="00744DC8">
        <w:rPr>
          <w:rFonts w:ascii="Arial" w:hAnsi="Arial" w:cs="Arial"/>
        </w:rPr>
        <w:t>o informacje dotyczące agencji –</w:t>
      </w:r>
      <w:r w:rsidR="0081116E">
        <w:rPr>
          <w:rFonts w:ascii="Arial" w:hAnsi="Arial" w:cs="Arial"/>
        </w:rPr>
        <w:t xml:space="preserve"> </w:t>
      </w:r>
      <w:r w:rsidR="00862A62" w:rsidRPr="001D4934">
        <w:rPr>
          <w:rFonts w:ascii="Arial" w:hAnsi="Arial" w:cs="Arial"/>
        </w:rPr>
        <w:t>należy upewnić się, jaki jest jej dokładny adres oraz czy posiada własne biuro i ma zgłoszoną działalność gospodarczą. Tego typu dane można znaleźć w ewidencji działalności gospodarczej oraz Krajowym Rejestrze Sądowym.</w:t>
      </w:r>
      <w:r w:rsidR="00744DC8">
        <w:rPr>
          <w:rFonts w:ascii="Arial" w:hAnsi="Arial" w:cs="Arial"/>
        </w:rPr>
        <w:t xml:space="preserve"> </w:t>
      </w:r>
      <w:r w:rsidRPr="001D0E8C">
        <w:rPr>
          <w:rFonts w:ascii="Arial" w:hAnsi="Arial" w:cs="Arial"/>
        </w:rPr>
        <w:t>Przed podjęciem decyzji o</w:t>
      </w:r>
      <w:r w:rsidR="002F0E7A" w:rsidRPr="001D0E8C">
        <w:rPr>
          <w:rFonts w:ascii="Arial" w:hAnsi="Arial" w:cs="Arial"/>
        </w:rPr>
        <w:t xml:space="preserve"> wyborze agencji warto upewnić się, że</w:t>
      </w:r>
      <w:r w:rsidRPr="001D0E8C">
        <w:rPr>
          <w:rFonts w:ascii="Arial" w:hAnsi="Arial" w:cs="Arial"/>
        </w:rPr>
        <w:t xml:space="preserve"> pośrednik posiada </w:t>
      </w:r>
      <w:r w:rsidR="00762F50" w:rsidRPr="001D0E8C">
        <w:rPr>
          <w:rFonts w:ascii="Arial" w:hAnsi="Arial" w:cs="Arial"/>
        </w:rPr>
        <w:t xml:space="preserve">stosowną </w:t>
      </w:r>
      <w:r w:rsidRPr="001D0E8C">
        <w:rPr>
          <w:rFonts w:ascii="Arial" w:hAnsi="Arial" w:cs="Arial"/>
        </w:rPr>
        <w:t>umowę</w:t>
      </w:r>
      <w:r w:rsidR="00762F50" w:rsidRPr="001D0E8C">
        <w:rPr>
          <w:rFonts w:ascii="Arial" w:hAnsi="Arial" w:cs="Arial"/>
        </w:rPr>
        <w:t xml:space="preserve"> podpisaną</w:t>
      </w:r>
      <w:r w:rsidRPr="001D0E8C">
        <w:rPr>
          <w:rFonts w:ascii="Arial" w:hAnsi="Arial" w:cs="Arial"/>
        </w:rPr>
        <w:t xml:space="preserve"> z zagran</w:t>
      </w:r>
      <w:r w:rsidR="00762F50" w:rsidRPr="001D0E8C">
        <w:rPr>
          <w:rFonts w:ascii="Arial" w:hAnsi="Arial" w:cs="Arial"/>
        </w:rPr>
        <w:t>icznym pracodawcą. Kluczowa pozostaje też</w:t>
      </w:r>
      <w:r w:rsidRPr="001D0E8C">
        <w:rPr>
          <w:rFonts w:ascii="Arial" w:hAnsi="Arial" w:cs="Arial"/>
        </w:rPr>
        <w:t xml:space="preserve"> oczywiście treść samej umowy – powinny znaleźć się w niej m.in. dokładne dane dotyczące pracodawcy, rodzaj i warunki pracy oraz informacje nt. warunków ubezpieczenia, w tym także ubezpieczenia społecznego</w:t>
      </w:r>
      <w:r w:rsidR="001D0E8C">
        <w:rPr>
          <w:rFonts w:ascii="Arial" w:hAnsi="Arial" w:cs="Arial"/>
        </w:rPr>
        <w:t xml:space="preserve">. </w:t>
      </w:r>
    </w:p>
    <w:p w:rsidR="00935EF3" w:rsidRDefault="00935EF3" w:rsidP="00935EF3">
      <w:pPr>
        <w:spacing w:after="0" w:line="360" w:lineRule="auto"/>
        <w:jc w:val="both"/>
        <w:rPr>
          <w:rFonts w:ascii="Arial" w:hAnsi="Arial" w:cs="Arial"/>
        </w:rPr>
      </w:pPr>
      <w:r>
        <w:rPr>
          <w:rFonts w:ascii="Arial" w:hAnsi="Arial" w:cs="Arial"/>
        </w:rPr>
        <w:t>„</w:t>
      </w:r>
      <w:r>
        <w:rPr>
          <w:rFonts w:ascii="Arial" w:hAnsi="Arial" w:cs="Arial"/>
          <w:i/>
        </w:rPr>
        <w:t>Każda rozmowa rekrutacyjna powinna być maksymalnie uszczegółowiona, tak aby kandydat mógł się jak najwięcej dowiedzieć o potencjalnym pracodawcy lub agencji pracy tymczasowej</w:t>
      </w:r>
      <w:r w:rsidRPr="001D0E8C">
        <w:rPr>
          <w:rFonts w:ascii="Arial" w:hAnsi="Arial" w:cs="Arial"/>
          <w:i/>
        </w:rPr>
        <w:t xml:space="preserve">. </w:t>
      </w:r>
      <w:r>
        <w:rPr>
          <w:rFonts w:ascii="Arial" w:hAnsi="Arial" w:cs="Arial"/>
          <w:i/>
        </w:rPr>
        <w:t>Przypadki, w których pracodawcy nie chcą udzielić wyczerpujących informacji nt. charakteru pracy czy zakresu obowiązków, powinny budzić naszą wątpliwość</w:t>
      </w:r>
      <w:r w:rsidRPr="001D0E8C">
        <w:rPr>
          <w:rFonts w:ascii="Arial" w:hAnsi="Arial" w:cs="Arial"/>
          <w:i/>
        </w:rPr>
        <w:t xml:space="preserve">” </w:t>
      </w:r>
      <w:r w:rsidR="00F47FBE">
        <w:rPr>
          <w:rFonts w:ascii="Arial" w:hAnsi="Arial" w:cs="Arial"/>
          <w:i/>
        </w:rPr>
        <w:t xml:space="preserve">– </w:t>
      </w:r>
      <w:r>
        <w:rPr>
          <w:rFonts w:ascii="Arial" w:hAnsi="Arial" w:cs="Arial"/>
          <w:i/>
        </w:rPr>
        <w:t xml:space="preserve">ostrzega </w:t>
      </w:r>
      <w:r w:rsidRPr="00082B3F">
        <w:rPr>
          <w:rFonts w:ascii="Arial" w:hAnsi="Arial" w:cs="Arial"/>
        </w:rPr>
        <w:t>Krzysztof Jakubowski,</w:t>
      </w:r>
      <w:r w:rsidR="00470A45">
        <w:rPr>
          <w:rFonts w:ascii="Arial" w:hAnsi="Arial" w:cs="Arial"/>
        </w:rPr>
        <w:t xml:space="preserve"> w</w:t>
      </w:r>
      <w:bookmarkStart w:id="0" w:name="_GoBack"/>
      <w:bookmarkEnd w:id="0"/>
      <w:r>
        <w:rPr>
          <w:rFonts w:ascii="Arial" w:hAnsi="Arial" w:cs="Arial"/>
        </w:rPr>
        <w:t>iceprezes SAZ.</w:t>
      </w:r>
    </w:p>
    <w:p w:rsidR="00281F29" w:rsidRPr="001D4934" w:rsidRDefault="00281F29" w:rsidP="00935EF3">
      <w:pPr>
        <w:spacing w:after="0" w:line="360" w:lineRule="auto"/>
        <w:jc w:val="both"/>
        <w:rPr>
          <w:rFonts w:ascii="Arial" w:hAnsi="Arial" w:cs="Arial"/>
        </w:rPr>
      </w:pPr>
    </w:p>
    <w:p w:rsidR="0081116E" w:rsidRDefault="0081116E" w:rsidP="00312661">
      <w:pPr>
        <w:spacing w:after="0" w:line="360" w:lineRule="auto"/>
        <w:rPr>
          <w:rFonts w:ascii="Arial" w:hAnsi="Arial" w:cs="Arial"/>
          <w:b/>
        </w:rPr>
      </w:pPr>
    </w:p>
    <w:p w:rsidR="00281F29" w:rsidRDefault="00281F29" w:rsidP="00312661">
      <w:pPr>
        <w:spacing w:after="0" w:line="360" w:lineRule="auto"/>
        <w:rPr>
          <w:rFonts w:ascii="Arial" w:hAnsi="Arial" w:cs="Arial"/>
          <w:b/>
        </w:rPr>
      </w:pPr>
    </w:p>
    <w:p w:rsidR="00281F29" w:rsidRDefault="00281F29" w:rsidP="00312661">
      <w:pPr>
        <w:spacing w:after="0" w:line="360" w:lineRule="auto"/>
        <w:rPr>
          <w:rFonts w:ascii="Arial" w:hAnsi="Arial" w:cs="Arial"/>
          <w:b/>
        </w:rPr>
      </w:pPr>
    </w:p>
    <w:p w:rsidR="00281F29" w:rsidRDefault="00281F29" w:rsidP="00312661">
      <w:pPr>
        <w:spacing w:after="0" w:line="360" w:lineRule="auto"/>
        <w:rPr>
          <w:rFonts w:ascii="Arial" w:hAnsi="Arial" w:cs="Arial"/>
          <w:b/>
        </w:rPr>
      </w:pPr>
    </w:p>
    <w:p w:rsidR="00281F29" w:rsidRDefault="00281F29" w:rsidP="00312661">
      <w:pPr>
        <w:spacing w:after="0" w:line="360" w:lineRule="auto"/>
        <w:rPr>
          <w:rFonts w:ascii="Arial" w:hAnsi="Arial" w:cs="Arial"/>
          <w:b/>
        </w:rPr>
      </w:pPr>
    </w:p>
    <w:p w:rsidR="00281F29" w:rsidRDefault="00281F29" w:rsidP="00312661">
      <w:pPr>
        <w:spacing w:after="0" w:line="360" w:lineRule="auto"/>
        <w:rPr>
          <w:rFonts w:ascii="Arial" w:hAnsi="Arial" w:cs="Arial"/>
          <w:b/>
        </w:rPr>
      </w:pPr>
    </w:p>
    <w:tbl>
      <w:tblPr>
        <w:tblStyle w:val="Tabela-Siatka"/>
        <w:tblW w:w="0" w:type="auto"/>
        <w:tblLook w:val="04A0" w:firstRow="1" w:lastRow="0" w:firstColumn="1" w:lastColumn="0" w:noHBand="0" w:noVBand="1"/>
      </w:tblPr>
      <w:tblGrid>
        <w:gridCol w:w="1842"/>
        <w:gridCol w:w="3682"/>
        <w:gridCol w:w="3538"/>
      </w:tblGrid>
      <w:tr w:rsidR="00082B3F" w:rsidTr="00294FE7">
        <w:tc>
          <w:tcPr>
            <w:tcW w:w="9062" w:type="dxa"/>
            <w:gridSpan w:val="3"/>
            <w:shd w:val="clear" w:color="auto" w:fill="49A892"/>
          </w:tcPr>
          <w:p w:rsidR="00082B3F" w:rsidRPr="00082B3F" w:rsidRDefault="00082B3F" w:rsidP="00294FE7">
            <w:pPr>
              <w:spacing w:line="360" w:lineRule="auto"/>
              <w:jc w:val="center"/>
              <w:rPr>
                <w:rFonts w:ascii="Arial" w:hAnsi="Arial" w:cs="Arial"/>
                <w:b/>
                <w:i/>
              </w:rPr>
            </w:pPr>
            <w:r>
              <w:rPr>
                <w:rFonts w:ascii="Arial" w:hAnsi="Arial" w:cs="Arial"/>
                <w:b/>
              </w:rPr>
              <w:t>Wyjazd</w:t>
            </w:r>
            <w:r w:rsidR="00294FE7">
              <w:rPr>
                <w:rFonts w:ascii="Arial" w:hAnsi="Arial" w:cs="Arial"/>
                <w:b/>
              </w:rPr>
              <w:t xml:space="preserve"> do pracy zagranicę a </w:t>
            </w:r>
            <w:r>
              <w:rPr>
                <w:rFonts w:ascii="Arial" w:hAnsi="Arial" w:cs="Arial"/>
                <w:b/>
              </w:rPr>
              <w:t xml:space="preserve">forma </w:t>
            </w:r>
            <w:r w:rsidR="00294FE7">
              <w:rPr>
                <w:rFonts w:ascii="Arial" w:hAnsi="Arial" w:cs="Arial"/>
                <w:b/>
              </w:rPr>
              <w:t>zatrudnienia</w:t>
            </w:r>
          </w:p>
        </w:tc>
      </w:tr>
      <w:tr w:rsidR="00ED4CE4" w:rsidTr="00FF273D">
        <w:tc>
          <w:tcPr>
            <w:tcW w:w="1842" w:type="dxa"/>
          </w:tcPr>
          <w:p w:rsidR="00ED4CE4" w:rsidRDefault="00ED4CE4" w:rsidP="00312661">
            <w:pPr>
              <w:spacing w:line="360" w:lineRule="auto"/>
              <w:rPr>
                <w:rFonts w:ascii="Arial" w:hAnsi="Arial" w:cs="Arial"/>
                <w:b/>
              </w:rPr>
            </w:pPr>
          </w:p>
        </w:tc>
        <w:tc>
          <w:tcPr>
            <w:tcW w:w="3682" w:type="dxa"/>
          </w:tcPr>
          <w:p w:rsidR="00ED4CE4" w:rsidRDefault="00082B3F" w:rsidP="00312661">
            <w:pPr>
              <w:spacing w:line="360" w:lineRule="auto"/>
              <w:rPr>
                <w:rFonts w:ascii="Arial" w:hAnsi="Arial" w:cs="Arial"/>
                <w:b/>
              </w:rPr>
            </w:pPr>
            <w:r>
              <w:rPr>
                <w:rFonts w:ascii="Arial" w:hAnsi="Arial" w:cs="Arial"/>
                <w:b/>
              </w:rPr>
              <w:t>Delegowanie</w:t>
            </w:r>
          </w:p>
        </w:tc>
        <w:tc>
          <w:tcPr>
            <w:tcW w:w="3538" w:type="dxa"/>
          </w:tcPr>
          <w:p w:rsidR="00ED4CE4" w:rsidRDefault="00082B3F" w:rsidP="00312661">
            <w:pPr>
              <w:spacing w:line="360" w:lineRule="auto"/>
              <w:rPr>
                <w:rFonts w:ascii="Arial" w:hAnsi="Arial" w:cs="Arial"/>
                <w:b/>
              </w:rPr>
            </w:pPr>
            <w:r>
              <w:rPr>
                <w:rFonts w:ascii="Arial" w:hAnsi="Arial" w:cs="Arial"/>
                <w:b/>
              </w:rPr>
              <w:t>Pośrednictwo pracy</w:t>
            </w:r>
          </w:p>
        </w:tc>
      </w:tr>
      <w:tr w:rsidR="00ED4CE4" w:rsidTr="00FF273D">
        <w:tc>
          <w:tcPr>
            <w:tcW w:w="1842" w:type="dxa"/>
          </w:tcPr>
          <w:p w:rsidR="00ED4CE4" w:rsidRDefault="00082B3F" w:rsidP="00312661">
            <w:pPr>
              <w:spacing w:line="360" w:lineRule="auto"/>
              <w:rPr>
                <w:rFonts w:ascii="Arial" w:hAnsi="Arial" w:cs="Arial"/>
                <w:b/>
              </w:rPr>
            </w:pPr>
            <w:r>
              <w:rPr>
                <w:rFonts w:ascii="Arial" w:hAnsi="Arial" w:cs="Arial"/>
                <w:b/>
              </w:rPr>
              <w:t>Umowa</w:t>
            </w:r>
          </w:p>
        </w:tc>
        <w:tc>
          <w:tcPr>
            <w:tcW w:w="3682" w:type="dxa"/>
          </w:tcPr>
          <w:p w:rsidR="00ED4CE4" w:rsidRPr="00376774" w:rsidRDefault="002F0E7A" w:rsidP="00C32EFA">
            <w:pPr>
              <w:spacing w:line="360" w:lineRule="auto"/>
              <w:rPr>
                <w:rFonts w:ascii="Arial" w:hAnsi="Arial" w:cs="Arial"/>
              </w:rPr>
            </w:pPr>
            <w:r w:rsidRPr="00376774">
              <w:rPr>
                <w:rFonts w:ascii="Arial" w:hAnsi="Arial" w:cs="Arial"/>
              </w:rPr>
              <w:t>Pod</w:t>
            </w:r>
            <w:r w:rsidR="00294FE7" w:rsidRPr="00376774">
              <w:rPr>
                <w:rFonts w:ascii="Arial" w:hAnsi="Arial" w:cs="Arial"/>
              </w:rPr>
              <w:t xml:space="preserve">pisywana w kraju między </w:t>
            </w:r>
            <w:r w:rsidR="00294FE7" w:rsidRPr="00D27B23">
              <w:rPr>
                <w:rFonts w:ascii="Arial" w:hAnsi="Arial" w:cs="Arial"/>
              </w:rPr>
              <w:t xml:space="preserve">pracownikiem a </w:t>
            </w:r>
            <w:r w:rsidR="00D27B23" w:rsidRPr="00D27B23">
              <w:rPr>
                <w:rFonts w:ascii="Arial" w:hAnsi="Arial" w:cs="Arial"/>
              </w:rPr>
              <w:t xml:space="preserve">firmą delegująca albo </w:t>
            </w:r>
            <w:r w:rsidR="00C32EFA" w:rsidRPr="00D27B23">
              <w:rPr>
                <w:rFonts w:ascii="Arial" w:hAnsi="Arial" w:cs="Arial"/>
              </w:rPr>
              <w:t>agencją zatrudnienia.</w:t>
            </w:r>
          </w:p>
        </w:tc>
        <w:tc>
          <w:tcPr>
            <w:tcW w:w="3538" w:type="dxa"/>
          </w:tcPr>
          <w:p w:rsidR="00ED4CE4" w:rsidRPr="00376774" w:rsidRDefault="00294FE7" w:rsidP="00312661">
            <w:pPr>
              <w:spacing w:line="360" w:lineRule="auto"/>
              <w:rPr>
                <w:rFonts w:ascii="Arial" w:hAnsi="Arial" w:cs="Arial"/>
              </w:rPr>
            </w:pPr>
            <w:r w:rsidRPr="00376774">
              <w:rPr>
                <w:rFonts w:ascii="Arial" w:hAnsi="Arial" w:cs="Arial"/>
              </w:rPr>
              <w:t xml:space="preserve">Podpisywana dopiero po przyjeździe w kraju zatrudnienia z </w:t>
            </w:r>
            <w:r w:rsidR="002F0E7A" w:rsidRPr="00376774">
              <w:rPr>
                <w:rFonts w:ascii="Arial" w:hAnsi="Arial" w:cs="Arial"/>
              </w:rPr>
              <w:t>ostatecznym pracodawcą</w:t>
            </w:r>
            <w:r w:rsidRPr="00376774">
              <w:rPr>
                <w:rFonts w:ascii="Arial" w:hAnsi="Arial" w:cs="Arial"/>
              </w:rPr>
              <w:t xml:space="preserve">. W Polsce podpisywana jedynie umowa o pośrednictwo pracy. </w:t>
            </w:r>
          </w:p>
        </w:tc>
      </w:tr>
      <w:tr w:rsidR="00ED4CE4" w:rsidTr="00FF273D">
        <w:tc>
          <w:tcPr>
            <w:tcW w:w="1842" w:type="dxa"/>
          </w:tcPr>
          <w:p w:rsidR="00ED4CE4" w:rsidRDefault="00082B3F" w:rsidP="00312661">
            <w:pPr>
              <w:spacing w:line="360" w:lineRule="auto"/>
              <w:rPr>
                <w:rFonts w:ascii="Arial" w:hAnsi="Arial" w:cs="Arial"/>
                <w:b/>
              </w:rPr>
            </w:pPr>
            <w:r>
              <w:rPr>
                <w:rFonts w:ascii="Arial" w:hAnsi="Arial" w:cs="Arial"/>
                <w:b/>
              </w:rPr>
              <w:t>Warunki</w:t>
            </w:r>
          </w:p>
        </w:tc>
        <w:tc>
          <w:tcPr>
            <w:tcW w:w="3682" w:type="dxa"/>
          </w:tcPr>
          <w:p w:rsidR="00ED4CE4" w:rsidRPr="00376774" w:rsidRDefault="00D27B23" w:rsidP="00935EF3">
            <w:pPr>
              <w:spacing w:line="360" w:lineRule="auto"/>
              <w:rPr>
                <w:rFonts w:ascii="Arial" w:hAnsi="Arial" w:cs="Arial"/>
              </w:rPr>
            </w:pPr>
            <w:r>
              <w:rPr>
                <w:rFonts w:ascii="Arial" w:hAnsi="Arial" w:cs="Arial"/>
              </w:rPr>
              <w:t>W przypadku określania najlepszych warunków wybiera się najbardziej korzystne z dwóch krajów</w:t>
            </w:r>
            <w:r w:rsidR="00935EF3">
              <w:rPr>
                <w:rFonts w:ascii="Arial" w:hAnsi="Arial" w:cs="Arial"/>
              </w:rPr>
              <w:t xml:space="preserve">. </w:t>
            </w:r>
          </w:p>
        </w:tc>
        <w:tc>
          <w:tcPr>
            <w:tcW w:w="3538" w:type="dxa"/>
          </w:tcPr>
          <w:p w:rsidR="00ED4CE4" w:rsidRPr="00376774" w:rsidRDefault="00935EF3" w:rsidP="00F14E45">
            <w:pPr>
              <w:spacing w:line="360" w:lineRule="auto"/>
              <w:rPr>
                <w:rFonts w:ascii="Arial" w:hAnsi="Arial" w:cs="Arial"/>
              </w:rPr>
            </w:pPr>
            <w:r>
              <w:rPr>
                <w:rFonts w:ascii="Arial" w:hAnsi="Arial" w:cs="Arial"/>
              </w:rPr>
              <w:t>Warunki pracy muszą by</w:t>
            </w:r>
            <w:r w:rsidR="00D27B23">
              <w:rPr>
                <w:rFonts w:ascii="Arial" w:hAnsi="Arial" w:cs="Arial"/>
              </w:rPr>
              <w:t xml:space="preserve">ć zgodne z warunkami pracy kraju przyjmującego. </w:t>
            </w:r>
          </w:p>
        </w:tc>
      </w:tr>
      <w:tr w:rsidR="00ED4CE4" w:rsidTr="00FF273D">
        <w:tc>
          <w:tcPr>
            <w:tcW w:w="1842" w:type="dxa"/>
          </w:tcPr>
          <w:p w:rsidR="00ED4CE4" w:rsidRDefault="00082B3F" w:rsidP="00312661">
            <w:pPr>
              <w:spacing w:line="360" w:lineRule="auto"/>
              <w:rPr>
                <w:rFonts w:ascii="Arial" w:hAnsi="Arial" w:cs="Arial"/>
                <w:b/>
              </w:rPr>
            </w:pPr>
            <w:r>
              <w:rPr>
                <w:rFonts w:ascii="Arial" w:hAnsi="Arial" w:cs="Arial"/>
                <w:b/>
              </w:rPr>
              <w:t>Wynagrodzenie</w:t>
            </w:r>
          </w:p>
        </w:tc>
        <w:tc>
          <w:tcPr>
            <w:tcW w:w="3682" w:type="dxa"/>
          </w:tcPr>
          <w:p w:rsidR="00D27B23" w:rsidRDefault="00FF273D" w:rsidP="00312661">
            <w:pPr>
              <w:spacing w:line="360" w:lineRule="auto"/>
              <w:rPr>
                <w:rFonts w:ascii="Arial" w:hAnsi="Arial" w:cs="Arial"/>
              </w:rPr>
            </w:pPr>
            <w:r>
              <w:rPr>
                <w:rFonts w:ascii="Arial" w:hAnsi="Arial" w:cs="Arial"/>
              </w:rPr>
              <w:t xml:space="preserve">Bardziej atrakcyjne wynagrodzenie jest wybierane pomiędzy minimalnym wynagrodzeniem w kraju docelowym a z kraju </w:t>
            </w:r>
            <w:r w:rsidR="00D27B23">
              <w:rPr>
                <w:rFonts w:ascii="Arial" w:hAnsi="Arial" w:cs="Arial"/>
              </w:rPr>
              <w:t>delegowania</w:t>
            </w:r>
            <w:r>
              <w:rPr>
                <w:rFonts w:ascii="Arial" w:hAnsi="Arial" w:cs="Arial"/>
              </w:rPr>
              <w:t>.</w:t>
            </w:r>
          </w:p>
          <w:p w:rsidR="00ED4CE4" w:rsidRPr="00376774" w:rsidRDefault="00ED4CE4" w:rsidP="00312661">
            <w:pPr>
              <w:spacing w:line="360" w:lineRule="auto"/>
              <w:rPr>
                <w:rFonts w:ascii="Arial" w:hAnsi="Arial" w:cs="Arial"/>
              </w:rPr>
            </w:pPr>
          </w:p>
        </w:tc>
        <w:tc>
          <w:tcPr>
            <w:tcW w:w="3538" w:type="dxa"/>
          </w:tcPr>
          <w:p w:rsidR="00ED4CE4" w:rsidRDefault="00FF273D" w:rsidP="00FF273D">
            <w:pPr>
              <w:spacing w:line="360" w:lineRule="auto"/>
              <w:rPr>
                <w:rFonts w:ascii="Arial" w:hAnsi="Arial" w:cs="Arial"/>
                <w:b/>
              </w:rPr>
            </w:pPr>
            <w:r>
              <w:rPr>
                <w:rFonts w:ascii="Arial" w:hAnsi="Arial" w:cs="Arial"/>
              </w:rPr>
              <w:t>Wynagrodzenie powinno być n</w:t>
            </w:r>
            <w:r w:rsidR="00376774" w:rsidRPr="00376774">
              <w:rPr>
                <w:rFonts w:ascii="Arial" w:hAnsi="Arial" w:cs="Arial"/>
              </w:rPr>
              <w:t>ie niższe niż minimalna płaca w kraju docelowym</w:t>
            </w:r>
            <w:r>
              <w:rPr>
                <w:rFonts w:ascii="Arial" w:hAnsi="Arial" w:cs="Arial"/>
              </w:rPr>
              <w:t>.</w:t>
            </w:r>
          </w:p>
        </w:tc>
      </w:tr>
      <w:tr w:rsidR="00082B3F" w:rsidTr="00FF273D">
        <w:tc>
          <w:tcPr>
            <w:tcW w:w="1842" w:type="dxa"/>
          </w:tcPr>
          <w:p w:rsidR="00082B3F" w:rsidRDefault="00294FE7" w:rsidP="00312661">
            <w:pPr>
              <w:spacing w:line="360" w:lineRule="auto"/>
              <w:rPr>
                <w:rFonts w:ascii="Arial" w:hAnsi="Arial" w:cs="Arial"/>
                <w:b/>
              </w:rPr>
            </w:pPr>
            <w:r>
              <w:rPr>
                <w:rFonts w:ascii="Arial" w:hAnsi="Arial" w:cs="Arial"/>
                <w:b/>
              </w:rPr>
              <w:t>Opłaty</w:t>
            </w:r>
          </w:p>
        </w:tc>
        <w:tc>
          <w:tcPr>
            <w:tcW w:w="3682" w:type="dxa"/>
          </w:tcPr>
          <w:p w:rsidR="00082B3F" w:rsidRPr="00376774" w:rsidRDefault="00294FE7" w:rsidP="00CA61E2">
            <w:pPr>
              <w:spacing w:line="360" w:lineRule="auto"/>
              <w:rPr>
                <w:rFonts w:ascii="Arial" w:hAnsi="Arial" w:cs="Arial"/>
              </w:rPr>
            </w:pPr>
            <w:r w:rsidRPr="00376774">
              <w:rPr>
                <w:rFonts w:ascii="Arial" w:hAnsi="Arial" w:cs="Arial"/>
              </w:rPr>
              <w:t>Zakaz pobierania opłat za pośrednictwo pracy. Jednakże agencja może pobierać opłaty adm</w:t>
            </w:r>
            <w:r w:rsidR="00CA61E2" w:rsidRPr="00376774">
              <w:rPr>
                <w:rFonts w:ascii="Arial" w:hAnsi="Arial" w:cs="Arial"/>
              </w:rPr>
              <w:t>inistracyjne (np. tłumaczenia dokumentów, transport</w:t>
            </w:r>
            <w:r w:rsidRPr="00376774">
              <w:rPr>
                <w:rFonts w:ascii="Arial" w:hAnsi="Arial" w:cs="Arial"/>
              </w:rPr>
              <w:t>)</w:t>
            </w:r>
            <w:r w:rsidR="00376774">
              <w:rPr>
                <w:rFonts w:ascii="Arial" w:hAnsi="Arial" w:cs="Arial"/>
              </w:rPr>
              <w:t xml:space="preserve">. </w:t>
            </w:r>
          </w:p>
        </w:tc>
        <w:tc>
          <w:tcPr>
            <w:tcW w:w="3538" w:type="dxa"/>
          </w:tcPr>
          <w:p w:rsidR="00082B3F" w:rsidRPr="00376774" w:rsidRDefault="00294FE7" w:rsidP="00312661">
            <w:pPr>
              <w:spacing w:line="360" w:lineRule="auto"/>
              <w:rPr>
                <w:rFonts w:ascii="Arial" w:hAnsi="Arial" w:cs="Arial"/>
              </w:rPr>
            </w:pPr>
            <w:r w:rsidRPr="00376774">
              <w:rPr>
                <w:rFonts w:ascii="Arial" w:hAnsi="Arial" w:cs="Arial"/>
              </w:rPr>
              <w:t>Zakaz pobierania opłat za pośrednictwo pracy.</w:t>
            </w:r>
          </w:p>
        </w:tc>
      </w:tr>
      <w:tr w:rsidR="00ED4CE4" w:rsidTr="00FF273D">
        <w:tc>
          <w:tcPr>
            <w:tcW w:w="1842" w:type="dxa"/>
          </w:tcPr>
          <w:p w:rsidR="00ED4CE4" w:rsidRDefault="00294FE7" w:rsidP="00312661">
            <w:pPr>
              <w:spacing w:line="360" w:lineRule="auto"/>
              <w:rPr>
                <w:rFonts w:ascii="Arial" w:hAnsi="Arial" w:cs="Arial"/>
                <w:b/>
              </w:rPr>
            </w:pPr>
            <w:r>
              <w:rPr>
                <w:rFonts w:ascii="Arial" w:hAnsi="Arial" w:cs="Arial"/>
                <w:b/>
              </w:rPr>
              <w:t>Ubezpieczenie</w:t>
            </w:r>
          </w:p>
        </w:tc>
        <w:tc>
          <w:tcPr>
            <w:tcW w:w="3682" w:type="dxa"/>
          </w:tcPr>
          <w:p w:rsidR="00ED4CE4" w:rsidRPr="00376774" w:rsidRDefault="00376774" w:rsidP="00312661">
            <w:pPr>
              <w:spacing w:line="360" w:lineRule="auto"/>
              <w:rPr>
                <w:rFonts w:ascii="Arial" w:hAnsi="Arial" w:cs="Arial"/>
              </w:rPr>
            </w:pPr>
            <w:r>
              <w:rPr>
                <w:rFonts w:ascii="Arial" w:hAnsi="Arial" w:cs="Arial"/>
              </w:rPr>
              <w:t>Tak</w:t>
            </w:r>
          </w:p>
        </w:tc>
        <w:tc>
          <w:tcPr>
            <w:tcW w:w="3538" w:type="dxa"/>
          </w:tcPr>
          <w:p w:rsidR="00ED4CE4" w:rsidRPr="00376774" w:rsidRDefault="00376774" w:rsidP="00312661">
            <w:pPr>
              <w:spacing w:line="360" w:lineRule="auto"/>
              <w:rPr>
                <w:rFonts w:ascii="Arial" w:hAnsi="Arial" w:cs="Arial"/>
              </w:rPr>
            </w:pPr>
            <w:r>
              <w:rPr>
                <w:rFonts w:ascii="Arial" w:hAnsi="Arial" w:cs="Arial"/>
              </w:rPr>
              <w:t>Tak</w:t>
            </w:r>
          </w:p>
        </w:tc>
      </w:tr>
      <w:tr w:rsidR="00082B3F" w:rsidTr="00FF273D">
        <w:tc>
          <w:tcPr>
            <w:tcW w:w="1842" w:type="dxa"/>
          </w:tcPr>
          <w:p w:rsidR="00935EF3" w:rsidRDefault="00935EF3" w:rsidP="00935EF3">
            <w:pPr>
              <w:spacing w:line="360" w:lineRule="auto"/>
              <w:rPr>
                <w:rFonts w:ascii="Arial" w:hAnsi="Arial" w:cs="Arial"/>
                <w:b/>
              </w:rPr>
            </w:pPr>
            <w:r>
              <w:rPr>
                <w:rFonts w:ascii="Arial" w:hAnsi="Arial" w:cs="Arial"/>
                <w:b/>
              </w:rPr>
              <w:t xml:space="preserve">Opieka </w:t>
            </w:r>
            <w:r w:rsidR="004C6CB2">
              <w:rPr>
                <w:rFonts w:ascii="Arial" w:hAnsi="Arial" w:cs="Arial"/>
                <w:b/>
              </w:rPr>
              <w:t>koordynatora</w:t>
            </w:r>
          </w:p>
          <w:p w:rsidR="00082B3F" w:rsidRDefault="00935EF3" w:rsidP="00935EF3">
            <w:pPr>
              <w:spacing w:line="360" w:lineRule="auto"/>
              <w:rPr>
                <w:rFonts w:ascii="Arial" w:hAnsi="Arial" w:cs="Arial"/>
                <w:b/>
              </w:rPr>
            </w:pPr>
            <w:r>
              <w:rPr>
                <w:rFonts w:ascii="Arial" w:hAnsi="Arial" w:cs="Arial"/>
                <w:b/>
              </w:rPr>
              <w:t>(kraj docelowy)</w:t>
            </w:r>
          </w:p>
        </w:tc>
        <w:tc>
          <w:tcPr>
            <w:tcW w:w="3682" w:type="dxa"/>
          </w:tcPr>
          <w:p w:rsidR="00082B3F" w:rsidRPr="00376774" w:rsidRDefault="004C6CB2" w:rsidP="00312661">
            <w:pPr>
              <w:spacing w:line="360" w:lineRule="auto"/>
              <w:rPr>
                <w:rFonts w:ascii="Arial" w:hAnsi="Arial" w:cs="Arial"/>
              </w:rPr>
            </w:pPr>
            <w:r w:rsidRPr="00376774">
              <w:rPr>
                <w:rFonts w:ascii="Arial" w:hAnsi="Arial" w:cs="Arial"/>
              </w:rPr>
              <w:t>Tak</w:t>
            </w:r>
          </w:p>
        </w:tc>
        <w:tc>
          <w:tcPr>
            <w:tcW w:w="3538" w:type="dxa"/>
          </w:tcPr>
          <w:p w:rsidR="00082B3F" w:rsidRPr="00376774" w:rsidRDefault="004C6CB2" w:rsidP="00312661">
            <w:pPr>
              <w:spacing w:line="360" w:lineRule="auto"/>
              <w:rPr>
                <w:rFonts w:ascii="Arial" w:hAnsi="Arial" w:cs="Arial"/>
              </w:rPr>
            </w:pPr>
            <w:r w:rsidRPr="00376774">
              <w:rPr>
                <w:rFonts w:ascii="Arial" w:hAnsi="Arial" w:cs="Arial"/>
              </w:rPr>
              <w:t>Nie</w:t>
            </w:r>
          </w:p>
        </w:tc>
      </w:tr>
      <w:tr w:rsidR="00082B3F" w:rsidTr="0037117E">
        <w:tc>
          <w:tcPr>
            <w:tcW w:w="9062" w:type="dxa"/>
            <w:gridSpan w:val="3"/>
          </w:tcPr>
          <w:p w:rsidR="00082B3F" w:rsidRPr="00082B3F" w:rsidRDefault="00082B3F" w:rsidP="00312661">
            <w:pPr>
              <w:spacing w:line="360" w:lineRule="auto"/>
              <w:rPr>
                <w:rFonts w:ascii="Arial" w:hAnsi="Arial" w:cs="Arial"/>
                <w:sz w:val="20"/>
                <w:szCs w:val="20"/>
              </w:rPr>
            </w:pPr>
            <w:r>
              <w:rPr>
                <w:rFonts w:ascii="Arial" w:hAnsi="Arial" w:cs="Arial"/>
                <w:sz w:val="20"/>
                <w:szCs w:val="20"/>
              </w:rPr>
              <w:t>Źródło: Stowarzyszenie</w:t>
            </w:r>
            <w:r w:rsidRPr="00082B3F">
              <w:rPr>
                <w:rFonts w:ascii="Arial" w:hAnsi="Arial" w:cs="Arial"/>
                <w:sz w:val="20"/>
                <w:szCs w:val="20"/>
              </w:rPr>
              <w:t xml:space="preserve"> Agencji Zatrudnienia, Lipiec 2015</w:t>
            </w:r>
          </w:p>
        </w:tc>
      </w:tr>
    </w:tbl>
    <w:p w:rsidR="00ED4CE4" w:rsidRDefault="00ED4CE4" w:rsidP="00312661">
      <w:pPr>
        <w:spacing w:after="0" w:line="360" w:lineRule="auto"/>
        <w:rPr>
          <w:rFonts w:ascii="Arial" w:hAnsi="Arial" w:cs="Arial"/>
          <w:b/>
        </w:rPr>
      </w:pPr>
    </w:p>
    <w:p w:rsidR="00312661" w:rsidRPr="001D4934" w:rsidRDefault="00312661" w:rsidP="00312661">
      <w:pPr>
        <w:spacing w:after="0" w:line="360" w:lineRule="auto"/>
        <w:rPr>
          <w:rFonts w:ascii="Arial" w:hAnsi="Arial" w:cs="Arial"/>
          <w:b/>
        </w:rPr>
      </w:pPr>
      <w:r w:rsidRPr="001D4934">
        <w:rPr>
          <w:rFonts w:ascii="Arial" w:hAnsi="Arial" w:cs="Arial"/>
          <w:b/>
        </w:rPr>
        <w:t>Najpopularniejsze branże</w:t>
      </w:r>
    </w:p>
    <w:p w:rsidR="00312661" w:rsidRPr="001D4934" w:rsidRDefault="00312661" w:rsidP="0081116E">
      <w:pPr>
        <w:spacing w:after="0" w:line="360" w:lineRule="auto"/>
        <w:rPr>
          <w:rFonts w:ascii="Arial" w:hAnsi="Arial" w:cs="Arial"/>
        </w:rPr>
      </w:pPr>
      <w:r w:rsidRPr="001D4934">
        <w:rPr>
          <w:rFonts w:ascii="Arial" w:hAnsi="Arial" w:cs="Arial"/>
        </w:rPr>
        <w:t xml:space="preserve">A dokąd najczęściej wyjeżdżają Polacy do pracy za granicą? Według Stowarzyszenia Agencji Zatrudnienia najpopularniejsze branże związane z pracą </w:t>
      </w:r>
      <w:r w:rsidR="00744DC8">
        <w:rPr>
          <w:rFonts w:ascii="Arial" w:hAnsi="Arial" w:cs="Arial"/>
        </w:rPr>
        <w:t>tymczasową za granicą to m.in.:</w:t>
      </w:r>
    </w:p>
    <w:p w:rsidR="00312661" w:rsidRPr="001D4934" w:rsidRDefault="00312661" w:rsidP="00312661">
      <w:pPr>
        <w:pStyle w:val="Akapitzlist"/>
        <w:numPr>
          <w:ilvl w:val="0"/>
          <w:numId w:val="1"/>
        </w:numPr>
        <w:spacing w:after="0" w:line="360" w:lineRule="auto"/>
        <w:rPr>
          <w:rFonts w:ascii="Arial" w:hAnsi="Arial" w:cs="Arial"/>
          <w:b/>
        </w:rPr>
      </w:pPr>
      <w:r w:rsidRPr="001D4934">
        <w:rPr>
          <w:rFonts w:ascii="Arial" w:hAnsi="Arial" w:cs="Arial"/>
          <w:b/>
        </w:rPr>
        <w:t>Produkcja</w:t>
      </w:r>
    </w:p>
    <w:p w:rsidR="00312661" w:rsidRPr="001D4934" w:rsidRDefault="00312661" w:rsidP="00312661">
      <w:pPr>
        <w:spacing w:after="0" w:line="360" w:lineRule="auto"/>
        <w:rPr>
          <w:rFonts w:ascii="Arial" w:hAnsi="Arial" w:cs="Arial"/>
        </w:rPr>
      </w:pPr>
      <w:r w:rsidRPr="001D4934">
        <w:rPr>
          <w:rFonts w:ascii="Arial" w:hAnsi="Arial" w:cs="Arial"/>
        </w:rPr>
        <w:t xml:space="preserve">Chodzi tutaj przeważnie o pracę przy liniach produkcyjnych, która polega na pakowaniu, sortowaniu oraz zbieraniu zamówień. Zlecenia tego typu oferują zarówno firmy zajmujące się </w:t>
      </w:r>
      <w:r w:rsidRPr="001D4934">
        <w:rPr>
          <w:rFonts w:ascii="Arial" w:hAnsi="Arial" w:cs="Arial"/>
        </w:rPr>
        <w:lastRenderedPageBreak/>
        <w:t xml:space="preserve">produkcją opon, gumowych elementów, akcesoriów motoryzacyjnych, blachodachówek, jak i te z branży spożywczej. Średnie zarobki to około 9 – 10 </w:t>
      </w:r>
      <w:r w:rsidR="00ED4CE4">
        <w:rPr>
          <w:rFonts w:ascii="Arial" w:hAnsi="Arial" w:cs="Arial"/>
        </w:rPr>
        <w:t>e</w:t>
      </w:r>
      <w:r w:rsidRPr="001D4934">
        <w:rPr>
          <w:rFonts w:ascii="Arial" w:hAnsi="Arial" w:cs="Arial"/>
        </w:rPr>
        <w:t>uro za godzinę pracy. Niektóre z ofert zawierają możliwość wzięcia udziału w bezpłatnych kursach językowych czy obsługi maszyn.</w:t>
      </w:r>
    </w:p>
    <w:p w:rsidR="00312661" w:rsidRPr="001D4934" w:rsidRDefault="00312661" w:rsidP="00312661">
      <w:pPr>
        <w:pStyle w:val="Akapitzlist"/>
        <w:numPr>
          <w:ilvl w:val="0"/>
          <w:numId w:val="1"/>
        </w:numPr>
        <w:spacing w:after="0" w:line="360" w:lineRule="auto"/>
        <w:rPr>
          <w:rFonts w:ascii="Arial" w:hAnsi="Arial" w:cs="Arial"/>
          <w:b/>
        </w:rPr>
      </w:pPr>
      <w:r w:rsidRPr="001D4934">
        <w:rPr>
          <w:rFonts w:ascii="Arial" w:hAnsi="Arial" w:cs="Arial"/>
          <w:b/>
        </w:rPr>
        <w:t>Zbiory</w:t>
      </w:r>
    </w:p>
    <w:p w:rsidR="00312661" w:rsidRPr="001D4934" w:rsidRDefault="00312661" w:rsidP="00312661">
      <w:pPr>
        <w:spacing w:after="0" w:line="360" w:lineRule="auto"/>
        <w:rPr>
          <w:rFonts w:ascii="Arial" w:hAnsi="Arial" w:cs="Arial"/>
        </w:rPr>
      </w:pPr>
      <w:r w:rsidRPr="001D4934">
        <w:rPr>
          <w:rFonts w:ascii="Arial" w:hAnsi="Arial" w:cs="Arial"/>
        </w:rPr>
        <w:t xml:space="preserve">Najwięcej pracowników potrzebnych jest do zbiorów malin, truskawek, gruszek, jabłek oraz szparagów. Sporo ogłoszeń dotyczy także pracy przy winobraniu. Dodatkowym obowiązkiem pracownika może być także mycie, sortowanie, pakowanie oraz przygotowywanie owoców i warzyw do transportu. Mile widziana jest tutaj podstawowa znajomość języka angielskiego. W przypadku tego typu ogłoszeń pracodawcy przeważnie oferują zarówno zakwaterowanie, dojazd do pracy, jak i ubezpieczenie. Stawki za godzinę pracy wahają się tutaj od 7 do 12 </w:t>
      </w:r>
      <w:r w:rsidR="00ED4CE4">
        <w:rPr>
          <w:rFonts w:ascii="Arial" w:hAnsi="Arial" w:cs="Arial"/>
        </w:rPr>
        <w:t>e</w:t>
      </w:r>
      <w:r w:rsidRPr="001D4934">
        <w:rPr>
          <w:rFonts w:ascii="Arial" w:hAnsi="Arial" w:cs="Arial"/>
        </w:rPr>
        <w:t>uro.</w:t>
      </w:r>
    </w:p>
    <w:p w:rsidR="00312661" w:rsidRPr="001D4934" w:rsidRDefault="00312661" w:rsidP="00312661">
      <w:pPr>
        <w:pStyle w:val="Akapitzlist"/>
        <w:numPr>
          <w:ilvl w:val="0"/>
          <w:numId w:val="1"/>
        </w:numPr>
        <w:spacing w:after="0" w:line="360" w:lineRule="auto"/>
        <w:rPr>
          <w:rFonts w:ascii="Arial" w:hAnsi="Arial" w:cs="Arial"/>
          <w:b/>
        </w:rPr>
      </w:pPr>
      <w:r w:rsidRPr="001D4934">
        <w:rPr>
          <w:rFonts w:ascii="Arial" w:hAnsi="Arial" w:cs="Arial"/>
          <w:b/>
        </w:rPr>
        <w:t>Branża budowlana</w:t>
      </w:r>
    </w:p>
    <w:p w:rsidR="00312661" w:rsidRPr="001D4934" w:rsidRDefault="00312661" w:rsidP="00312661">
      <w:pPr>
        <w:spacing w:after="0" w:line="360" w:lineRule="auto"/>
        <w:rPr>
          <w:rFonts w:ascii="Arial" w:hAnsi="Arial" w:cs="Arial"/>
        </w:rPr>
      </w:pPr>
      <w:r w:rsidRPr="001D4934">
        <w:rPr>
          <w:rFonts w:ascii="Arial" w:hAnsi="Arial" w:cs="Arial"/>
        </w:rPr>
        <w:t xml:space="preserve">Tego typu ogłoszenia dotyczą zwykle prac remontowych takich, jak tynkowanie, malowanie czy montaż instalacji. W wielu z nich nie wymagana jest znajomość języka, a jedynie doświadczenie. Średnie zarobki w przypadku pracy na budowie to około 12 </w:t>
      </w:r>
      <w:r w:rsidR="00ED4CE4">
        <w:rPr>
          <w:rFonts w:ascii="Arial" w:hAnsi="Arial" w:cs="Arial"/>
        </w:rPr>
        <w:t>e</w:t>
      </w:r>
      <w:r w:rsidRPr="001D4934">
        <w:rPr>
          <w:rFonts w:ascii="Arial" w:hAnsi="Arial" w:cs="Arial"/>
        </w:rPr>
        <w:t>uro za godzinę.</w:t>
      </w:r>
    </w:p>
    <w:p w:rsidR="00312661" w:rsidRPr="001D4934" w:rsidRDefault="00312661" w:rsidP="00312661">
      <w:pPr>
        <w:pStyle w:val="Akapitzlist"/>
        <w:numPr>
          <w:ilvl w:val="0"/>
          <w:numId w:val="1"/>
        </w:numPr>
        <w:spacing w:after="0" w:line="360" w:lineRule="auto"/>
        <w:rPr>
          <w:rFonts w:ascii="Arial" w:hAnsi="Arial" w:cs="Arial"/>
          <w:b/>
        </w:rPr>
      </w:pPr>
      <w:r w:rsidRPr="001D4934">
        <w:rPr>
          <w:rFonts w:ascii="Arial" w:hAnsi="Arial" w:cs="Arial"/>
          <w:b/>
        </w:rPr>
        <w:t>Praca fizyczna</w:t>
      </w:r>
    </w:p>
    <w:p w:rsidR="00312661" w:rsidRPr="001D4934" w:rsidRDefault="00312661" w:rsidP="00312661">
      <w:pPr>
        <w:spacing w:after="0" w:line="360" w:lineRule="auto"/>
        <w:rPr>
          <w:rFonts w:ascii="Arial" w:hAnsi="Arial" w:cs="Arial"/>
        </w:rPr>
      </w:pPr>
      <w:r w:rsidRPr="001D4934">
        <w:rPr>
          <w:rFonts w:ascii="Arial" w:hAnsi="Arial" w:cs="Arial"/>
        </w:rPr>
        <w:t xml:space="preserve">Zagraniczne firmy przeważnie potrzebują pracowników do wykonywania prac sprzątających, rozbiórek, wycinki drzew, pielęgnacji ogrodów czy rozładunku kontenerów. Znajomość języka obcego przeważnie nie jest obowiązkowa, a kwestia zakwaterowania i dojazdu uzależniona jest od pracodawcy. Średnia stawka na stanowiskach związanych z pracą fizyczną to 10 – 11 </w:t>
      </w:r>
      <w:r w:rsidR="00ED4CE4">
        <w:rPr>
          <w:rFonts w:ascii="Arial" w:hAnsi="Arial" w:cs="Arial"/>
        </w:rPr>
        <w:t>e</w:t>
      </w:r>
      <w:r w:rsidRPr="001D4934">
        <w:rPr>
          <w:rFonts w:ascii="Arial" w:hAnsi="Arial" w:cs="Arial"/>
        </w:rPr>
        <w:t>uro za godzinę.</w:t>
      </w:r>
    </w:p>
    <w:p w:rsidR="004C6CB2" w:rsidRPr="001D4934" w:rsidRDefault="004C6CB2" w:rsidP="004C6CB2">
      <w:pPr>
        <w:pStyle w:val="Akapitzlist"/>
        <w:numPr>
          <w:ilvl w:val="0"/>
          <w:numId w:val="1"/>
        </w:numPr>
        <w:spacing w:after="0" w:line="360" w:lineRule="auto"/>
        <w:rPr>
          <w:rFonts w:ascii="Arial" w:hAnsi="Arial" w:cs="Arial"/>
          <w:b/>
        </w:rPr>
      </w:pPr>
      <w:r>
        <w:rPr>
          <w:rFonts w:ascii="Arial" w:hAnsi="Arial" w:cs="Arial"/>
          <w:b/>
        </w:rPr>
        <w:t>Opieka nad osobami starszymi</w:t>
      </w:r>
    </w:p>
    <w:p w:rsidR="004C6CB2" w:rsidRPr="001D4934" w:rsidRDefault="004C6CB2" w:rsidP="004C6CB2">
      <w:pPr>
        <w:spacing w:after="0" w:line="360" w:lineRule="auto"/>
        <w:rPr>
          <w:rFonts w:ascii="Arial" w:hAnsi="Arial" w:cs="Arial"/>
        </w:rPr>
      </w:pPr>
      <w:r>
        <w:rPr>
          <w:rFonts w:ascii="Arial" w:hAnsi="Arial" w:cs="Arial"/>
        </w:rPr>
        <w:t>W krajach takich jak Niemcy, pracownicy zajmujący się opieką nad osobami starsz</w:t>
      </w:r>
      <w:r w:rsidR="00376774">
        <w:rPr>
          <w:rFonts w:ascii="Arial" w:hAnsi="Arial" w:cs="Arial"/>
        </w:rPr>
        <w:t xml:space="preserve">ymi potrzebni są przez cały rok, jednak w okresie wakacyjnym mogą wybierać wśród większej liczby ofert pracy. </w:t>
      </w:r>
      <w:r w:rsidR="00376774" w:rsidRPr="00376774">
        <w:rPr>
          <w:rFonts w:ascii="Arial" w:hAnsi="Arial" w:cs="Arial"/>
        </w:rPr>
        <w:t>Zwiększone zainteresowanie zauważa się również wśród osób, które dopiero pragną nabyć doświadczenie w roli opiekuna/ki osób starszych. </w:t>
      </w:r>
      <w:r w:rsidR="00376774" w:rsidRPr="00376774">
        <w:t> </w:t>
      </w:r>
      <w:r w:rsidR="00376774" w:rsidRPr="00376774">
        <w:rPr>
          <w:rFonts w:ascii="Arial" w:hAnsi="Arial" w:cs="Arial"/>
        </w:rPr>
        <w:t xml:space="preserve">Legalna praca - oferowana przez agencję daje możliwość zarobków nawet </w:t>
      </w:r>
      <w:r w:rsidR="00376774">
        <w:rPr>
          <w:rFonts w:ascii="Arial" w:hAnsi="Arial" w:cs="Arial"/>
        </w:rPr>
        <w:t xml:space="preserve">ok. 1300 euro netto miesięcznie, w zależności od </w:t>
      </w:r>
      <w:r w:rsidR="00376774" w:rsidRPr="00376774">
        <w:rPr>
          <w:rFonts w:ascii="Arial" w:hAnsi="Arial" w:cs="Arial"/>
        </w:rPr>
        <w:t>znajomości języka, doświadczenia i kwalifikacji</w:t>
      </w:r>
      <w:r w:rsidR="00376774">
        <w:rPr>
          <w:rFonts w:ascii="Arial" w:hAnsi="Arial" w:cs="Arial"/>
        </w:rPr>
        <w:t xml:space="preserve"> oraz stanu zdrowia podopiecznego. </w:t>
      </w:r>
      <w:r w:rsidR="00376774" w:rsidRPr="00376774">
        <w:rPr>
          <w:rFonts w:ascii="Arial" w:hAnsi="Arial" w:cs="Arial"/>
        </w:rPr>
        <w:t>Zapewnione zostaje również zakwaterowanie i wyżywienie. </w:t>
      </w:r>
    </w:p>
    <w:p w:rsidR="00281F29" w:rsidRDefault="00281F29" w:rsidP="00312661">
      <w:pPr>
        <w:spacing w:after="0" w:line="240" w:lineRule="auto"/>
        <w:jc w:val="both"/>
        <w:rPr>
          <w:rFonts w:ascii="Arial" w:hAnsi="Arial" w:cs="Arial"/>
          <w:b/>
          <w:sz w:val="20"/>
          <w:szCs w:val="20"/>
        </w:rPr>
      </w:pPr>
    </w:p>
    <w:p w:rsidR="002A7AC4" w:rsidRPr="00281F29" w:rsidRDefault="002A7AC4" w:rsidP="00312661">
      <w:pPr>
        <w:spacing w:after="0" w:line="240" w:lineRule="auto"/>
        <w:jc w:val="both"/>
        <w:rPr>
          <w:rFonts w:ascii="Arial" w:hAnsi="Arial" w:cs="Arial"/>
          <w:b/>
          <w:sz w:val="20"/>
          <w:szCs w:val="20"/>
        </w:rPr>
      </w:pPr>
      <w:r w:rsidRPr="00281F29">
        <w:rPr>
          <w:rFonts w:ascii="Arial" w:hAnsi="Arial" w:cs="Arial"/>
          <w:b/>
          <w:sz w:val="20"/>
          <w:szCs w:val="20"/>
        </w:rPr>
        <w:t>Kontakt</w:t>
      </w:r>
      <w:r w:rsidR="00312661" w:rsidRPr="00281F29">
        <w:rPr>
          <w:rFonts w:ascii="Arial" w:hAnsi="Arial" w:cs="Arial"/>
          <w:b/>
          <w:sz w:val="20"/>
          <w:szCs w:val="20"/>
        </w:rPr>
        <w:t xml:space="preserve"> dla mediów</w:t>
      </w:r>
      <w:r w:rsidRPr="00281F29">
        <w:rPr>
          <w:rFonts w:ascii="Arial" w:hAnsi="Arial" w:cs="Arial"/>
          <w:b/>
          <w:sz w:val="20"/>
          <w:szCs w:val="20"/>
        </w:rPr>
        <w:t>:</w:t>
      </w:r>
    </w:p>
    <w:p w:rsidR="002A7AC4" w:rsidRPr="00281F29" w:rsidRDefault="00312661" w:rsidP="00312661">
      <w:pPr>
        <w:spacing w:after="0" w:line="240" w:lineRule="auto"/>
        <w:jc w:val="both"/>
        <w:rPr>
          <w:rFonts w:ascii="Arial" w:hAnsi="Arial" w:cs="Arial"/>
          <w:sz w:val="20"/>
          <w:szCs w:val="20"/>
        </w:rPr>
      </w:pPr>
      <w:r w:rsidRPr="00281F29">
        <w:rPr>
          <w:rFonts w:ascii="Arial" w:hAnsi="Arial" w:cs="Arial"/>
          <w:sz w:val="20"/>
          <w:szCs w:val="20"/>
        </w:rPr>
        <w:t>Magdalena Krakowczyk</w:t>
      </w:r>
    </w:p>
    <w:p w:rsidR="00312661" w:rsidRPr="00281F29" w:rsidRDefault="00312661" w:rsidP="00312661">
      <w:pPr>
        <w:spacing w:after="0" w:line="240" w:lineRule="auto"/>
        <w:jc w:val="both"/>
        <w:rPr>
          <w:rFonts w:ascii="Arial" w:hAnsi="Arial" w:cs="Arial"/>
          <w:sz w:val="20"/>
          <w:szCs w:val="20"/>
        </w:rPr>
      </w:pPr>
      <w:r w:rsidRPr="00281F29">
        <w:rPr>
          <w:rFonts w:ascii="Arial" w:hAnsi="Arial" w:cs="Arial"/>
          <w:sz w:val="20"/>
          <w:szCs w:val="20"/>
        </w:rPr>
        <w:t>PR Manager</w:t>
      </w:r>
    </w:p>
    <w:p w:rsidR="00312661" w:rsidRPr="00281F29" w:rsidRDefault="00312661" w:rsidP="00312661">
      <w:pPr>
        <w:spacing w:after="0" w:line="240" w:lineRule="auto"/>
        <w:jc w:val="both"/>
        <w:rPr>
          <w:rFonts w:ascii="Arial" w:hAnsi="Arial" w:cs="Arial"/>
          <w:sz w:val="20"/>
          <w:szCs w:val="20"/>
        </w:rPr>
      </w:pPr>
      <w:r w:rsidRPr="00281F29">
        <w:rPr>
          <w:rFonts w:ascii="Arial" w:hAnsi="Arial" w:cs="Arial"/>
          <w:sz w:val="20"/>
          <w:szCs w:val="20"/>
        </w:rPr>
        <w:t>Stowarzyszenie Agencji Zatrudnienia</w:t>
      </w:r>
    </w:p>
    <w:p w:rsidR="00312661" w:rsidRPr="00031A3E" w:rsidRDefault="00312661" w:rsidP="00312661">
      <w:pPr>
        <w:spacing w:after="0" w:line="240" w:lineRule="auto"/>
        <w:jc w:val="both"/>
        <w:rPr>
          <w:rFonts w:ascii="Arial" w:hAnsi="Arial" w:cs="Arial"/>
          <w:sz w:val="20"/>
          <w:szCs w:val="20"/>
        </w:rPr>
      </w:pPr>
      <w:r w:rsidRPr="00031A3E">
        <w:rPr>
          <w:rFonts w:ascii="Arial" w:hAnsi="Arial" w:cs="Arial"/>
          <w:sz w:val="20"/>
          <w:szCs w:val="20"/>
        </w:rPr>
        <w:t>Tel. 666 171 728</w:t>
      </w:r>
    </w:p>
    <w:p w:rsidR="00312661" w:rsidRPr="00744DC8" w:rsidRDefault="00312661" w:rsidP="00312661">
      <w:pPr>
        <w:spacing w:after="0" w:line="240" w:lineRule="auto"/>
        <w:jc w:val="both"/>
        <w:rPr>
          <w:lang w:val="en-US"/>
        </w:rPr>
      </w:pPr>
      <w:r w:rsidRPr="00281F29">
        <w:rPr>
          <w:rFonts w:ascii="Arial" w:hAnsi="Arial" w:cs="Arial"/>
          <w:sz w:val="20"/>
          <w:szCs w:val="20"/>
          <w:lang w:val="en-US"/>
        </w:rPr>
        <w:t xml:space="preserve">Email: </w:t>
      </w:r>
      <w:hyperlink r:id="rId9" w:history="1">
        <w:r w:rsidRPr="00281F29">
          <w:rPr>
            <w:rStyle w:val="Hipercze"/>
            <w:rFonts w:ascii="Arial" w:hAnsi="Arial" w:cs="Arial"/>
            <w:sz w:val="20"/>
            <w:szCs w:val="20"/>
            <w:lang w:val="en-US"/>
          </w:rPr>
          <w:t>m.krakowczyk@saz.org.pl</w:t>
        </w:r>
      </w:hyperlink>
    </w:p>
    <w:p w:rsidR="00F47FBE" w:rsidRPr="00744DC8" w:rsidRDefault="00F47FBE" w:rsidP="00312661">
      <w:pPr>
        <w:spacing w:after="0" w:line="240" w:lineRule="auto"/>
        <w:jc w:val="both"/>
        <w:rPr>
          <w:lang w:val="en-US"/>
        </w:rPr>
      </w:pPr>
    </w:p>
    <w:p w:rsidR="00F47FBE" w:rsidRPr="00281F29" w:rsidRDefault="00F47FBE" w:rsidP="00312661">
      <w:pPr>
        <w:spacing w:after="0" w:line="240" w:lineRule="auto"/>
        <w:jc w:val="both"/>
        <w:rPr>
          <w:rFonts w:ascii="Arial" w:hAnsi="Arial" w:cs="Arial"/>
          <w:sz w:val="20"/>
          <w:szCs w:val="20"/>
          <w:lang w:val="en-US"/>
        </w:rPr>
      </w:pPr>
    </w:p>
    <w:p w:rsidR="00312661" w:rsidRPr="00281F29" w:rsidRDefault="00312661" w:rsidP="00312661">
      <w:pPr>
        <w:spacing w:after="0" w:line="240" w:lineRule="auto"/>
        <w:jc w:val="both"/>
        <w:rPr>
          <w:rFonts w:ascii="Arial" w:hAnsi="Arial" w:cs="Arial"/>
          <w:sz w:val="20"/>
          <w:szCs w:val="20"/>
          <w:lang w:val="en-US"/>
        </w:rPr>
      </w:pPr>
    </w:p>
    <w:p w:rsidR="00312661" w:rsidRPr="00281F29" w:rsidRDefault="00312661" w:rsidP="00312661">
      <w:pPr>
        <w:spacing w:line="240" w:lineRule="auto"/>
        <w:rPr>
          <w:rFonts w:ascii="Arial" w:eastAsia="Times New Roman" w:hAnsi="Arial" w:cs="Arial"/>
          <w:b/>
          <w:sz w:val="20"/>
          <w:szCs w:val="20"/>
        </w:rPr>
      </w:pPr>
      <w:r w:rsidRPr="00281F29">
        <w:rPr>
          <w:rFonts w:ascii="Arial" w:eastAsia="Times New Roman" w:hAnsi="Arial" w:cs="Arial"/>
          <w:b/>
          <w:sz w:val="20"/>
          <w:szCs w:val="20"/>
        </w:rPr>
        <w:lastRenderedPageBreak/>
        <w:t>O Stowarzyszeniu Agencji Zatrudnienia</w:t>
      </w:r>
    </w:p>
    <w:p w:rsidR="00312661" w:rsidRPr="00281F29" w:rsidRDefault="00312661" w:rsidP="00312661">
      <w:pPr>
        <w:spacing w:line="240" w:lineRule="auto"/>
        <w:rPr>
          <w:rFonts w:ascii="Arial" w:eastAsia="Times New Roman" w:hAnsi="Arial" w:cs="Arial"/>
          <w:sz w:val="20"/>
          <w:szCs w:val="20"/>
        </w:rPr>
      </w:pPr>
      <w:r w:rsidRPr="00281F29">
        <w:rPr>
          <w:rFonts w:ascii="Arial" w:eastAsia="Times New Roman" w:hAnsi="Arial" w:cs="Arial"/>
          <w:sz w:val="20"/>
          <w:szCs w:val="20"/>
        </w:rPr>
        <w:t xml:space="preserve">Stowarzyszenie Agencji Zatrudnienia (SAZ) to największa w Polsce branżowa organizacja pracodawców zrzeszająca agencje specjalizujące się w dostarczaniu wybranych usług HR: rekrutacji stałej do pracy w kraju i za granicą na różne szczeble organizacji, doradztwa personalnego, pracy tymczasowej i outsourcingu. </w:t>
      </w:r>
    </w:p>
    <w:p w:rsidR="00312661" w:rsidRPr="00281F29" w:rsidRDefault="00312661" w:rsidP="00312661">
      <w:pPr>
        <w:spacing w:line="240" w:lineRule="auto"/>
        <w:rPr>
          <w:rFonts w:ascii="Arial" w:eastAsia="Times New Roman" w:hAnsi="Arial" w:cs="Arial"/>
          <w:sz w:val="20"/>
          <w:szCs w:val="20"/>
        </w:rPr>
      </w:pPr>
      <w:r w:rsidRPr="00281F29">
        <w:rPr>
          <w:rFonts w:ascii="Arial" w:eastAsia="Times New Roman" w:hAnsi="Arial" w:cs="Arial"/>
          <w:sz w:val="20"/>
          <w:szCs w:val="20"/>
        </w:rPr>
        <w:t xml:space="preserve">W chwili obecnej Członkami SAZ jest ponad sześćdziesiąt agencji. Członkowie SAZ posiadają ponad 300 biur, oddziałów i przedstawicielstw na terenie całego kraju i za granicą. W poprzednim roku ich Klientami było ponad 7000 przedsiębiorstw, polskich i zagranicznych. </w:t>
      </w:r>
    </w:p>
    <w:p w:rsidR="00312661" w:rsidRPr="00281F29" w:rsidRDefault="00312661" w:rsidP="003D0D29">
      <w:pPr>
        <w:spacing w:line="240" w:lineRule="auto"/>
        <w:rPr>
          <w:rFonts w:ascii="Arial" w:hAnsi="Arial" w:cs="Arial"/>
          <w:sz w:val="20"/>
          <w:szCs w:val="20"/>
        </w:rPr>
      </w:pPr>
      <w:r w:rsidRPr="00281F29">
        <w:rPr>
          <w:rFonts w:ascii="Arial" w:eastAsia="Times New Roman" w:hAnsi="Arial" w:cs="Arial"/>
          <w:sz w:val="20"/>
          <w:szCs w:val="20"/>
        </w:rPr>
        <w:t>Organizacja reprezentuje zarówno podmioty duże, ogólnokrajowe i międzynarodowe, jak i regionalne i lokalne, działające w kilku województwach lub mniejszych ośrodkach. Tak szeroki przekrój profili działalności Członków pozwala postrzegać kwestie środowiska</w:t>
      </w:r>
      <w:r w:rsidR="00744DC8">
        <w:rPr>
          <w:rFonts w:ascii="Arial" w:eastAsia="Times New Roman" w:hAnsi="Arial" w:cs="Arial"/>
          <w:sz w:val="20"/>
          <w:szCs w:val="20"/>
        </w:rPr>
        <w:t xml:space="preserve"> usług HR w sposób kompleksowy.</w:t>
      </w:r>
    </w:p>
    <w:sectPr w:rsidR="00312661" w:rsidRPr="00281F29" w:rsidSect="00B76C95">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881" w:rsidRDefault="00175881" w:rsidP="002A7AC4">
      <w:pPr>
        <w:spacing w:after="0" w:line="240" w:lineRule="auto"/>
      </w:pPr>
      <w:r>
        <w:separator/>
      </w:r>
    </w:p>
  </w:endnote>
  <w:endnote w:type="continuationSeparator" w:id="0">
    <w:p w:rsidR="00175881" w:rsidRDefault="00175881" w:rsidP="002A7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881" w:rsidRDefault="00175881" w:rsidP="002A7AC4">
      <w:pPr>
        <w:spacing w:after="0" w:line="240" w:lineRule="auto"/>
      </w:pPr>
      <w:r>
        <w:separator/>
      </w:r>
    </w:p>
  </w:footnote>
  <w:footnote w:type="continuationSeparator" w:id="0">
    <w:p w:rsidR="00175881" w:rsidRDefault="00175881" w:rsidP="002A7A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17E" w:rsidRDefault="0037117E">
    <w:pPr>
      <w:pStyle w:val="Nagwek"/>
    </w:pPr>
    <w:r>
      <w:rPr>
        <w:b/>
        <w:noProof/>
      </w:rPr>
      <w:drawing>
        <wp:anchor distT="0" distB="0" distL="114300" distR="114300" simplePos="0" relativeHeight="251658240" behindDoc="0" locked="0" layoutInCell="1" allowOverlap="1">
          <wp:simplePos x="0" y="0"/>
          <wp:positionH relativeFrom="column">
            <wp:posOffset>-175895</wp:posOffset>
          </wp:positionH>
          <wp:positionV relativeFrom="paragraph">
            <wp:posOffset>-211455</wp:posOffset>
          </wp:positionV>
          <wp:extent cx="1237938" cy="89344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AZ_10-lat_pl__CMYK.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7938" cy="89344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37096"/>
    <w:multiLevelType w:val="hybridMultilevel"/>
    <w:tmpl w:val="976EDE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A99"/>
    <w:rsid w:val="00031A3E"/>
    <w:rsid w:val="000457B9"/>
    <w:rsid w:val="00082B3F"/>
    <w:rsid w:val="00175881"/>
    <w:rsid w:val="001C0A99"/>
    <w:rsid w:val="001C2109"/>
    <w:rsid w:val="001C3AB1"/>
    <w:rsid w:val="001D0E8C"/>
    <w:rsid w:val="001D4934"/>
    <w:rsid w:val="00224D06"/>
    <w:rsid w:val="0027306C"/>
    <w:rsid w:val="00281F29"/>
    <w:rsid w:val="00294FE7"/>
    <w:rsid w:val="002A7AC4"/>
    <w:rsid w:val="002C4356"/>
    <w:rsid w:val="002F0E7A"/>
    <w:rsid w:val="002F3D02"/>
    <w:rsid w:val="00300221"/>
    <w:rsid w:val="003054C7"/>
    <w:rsid w:val="00312136"/>
    <w:rsid w:val="00312661"/>
    <w:rsid w:val="003322A6"/>
    <w:rsid w:val="0037117E"/>
    <w:rsid w:val="00376774"/>
    <w:rsid w:val="0038507B"/>
    <w:rsid w:val="003D0D29"/>
    <w:rsid w:val="003D5FE7"/>
    <w:rsid w:val="00470A45"/>
    <w:rsid w:val="004C09D2"/>
    <w:rsid w:val="004C6CB2"/>
    <w:rsid w:val="00505351"/>
    <w:rsid w:val="00565D71"/>
    <w:rsid w:val="00595D1C"/>
    <w:rsid w:val="0061507D"/>
    <w:rsid w:val="006616A7"/>
    <w:rsid w:val="0066273C"/>
    <w:rsid w:val="00681D1C"/>
    <w:rsid w:val="00686408"/>
    <w:rsid w:val="0069690E"/>
    <w:rsid w:val="00714C05"/>
    <w:rsid w:val="00720A9F"/>
    <w:rsid w:val="007367DE"/>
    <w:rsid w:val="00744DC8"/>
    <w:rsid w:val="00762F50"/>
    <w:rsid w:val="00774306"/>
    <w:rsid w:val="007B6E48"/>
    <w:rsid w:val="0081116E"/>
    <w:rsid w:val="00812250"/>
    <w:rsid w:val="00862A62"/>
    <w:rsid w:val="008B6A2B"/>
    <w:rsid w:val="008E6C16"/>
    <w:rsid w:val="00935EF3"/>
    <w:rsid w:val="00965814"/>
    <w:rsid w:val="0098406A"/>
    <w:rsid w:val="009868E9"/>
    <w:rsid w:val="009C63C4"/>
    <w:rsid w:val="009C7494"/>
    <w:rsid w:val="00A64EAF"/>
    <w:rsid w:val="00A80368"/>
    <w:rsid w:val="00AE5321"/>
    <w:rsid w:val="00B321AB"/>
    <w:rsid w:val="00B70AF2"/>
    <w:rsid w:val="00B76C95"/>
    <w:rsid w:val="00B80DB4"/>
    <w:rsid w:val="00B87A12"/>
    <w:rsid w:val="00B90639"/>
    <w:rsid w:val="00BA221A"/>
    <w:rsid w:val="00C320EB"/>
    <w:rsid w:val="00C32EFA"/>
    <w:rsid w:val="00CA02FF"/>
    <w:rsid w:val="00CA61E2"/>
    <w:rsid w:val="00D149A2"/>
    <w:rsid w:val="00D27B23"/>
    <w:rsid w:val="00D34D5B"/>
    <w:rsid w:val="00D63E15"/>
    <w:rsid w:val="00D839AE"/>
    <w:rsid w:val="00DA6E91"/>
    <w:rsid w:val="00DC6132"/>
    <w:rsid w:val="00E748B0"/>
    <w:rsid w:val="00ED4921"/>
    <w:rsid w:val="00ED4CE4"/>
    <w:rsid w:val="00F14E45"/>
    <w:rsid w:val="00F47FBE"/>
    <w:rsid w:val="00F82A63"/>
    <w:rsid w:val="00FA1CA2"/>
    <w:rsid w:val="00FF273D"/>
    <w:rsid w:val="00FF770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28A9B1-3B73-4DA5-8CD4-422FB6FEB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6C9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457B9"/>
    <w:pPr>
      <w:spacing w:after="160" w:line="259" w:lineRule="auto"/>
      <w:ind w:left="720"/>
      <w:contextualSpacing/>
    </w:pPr>
    <w:rPr>
      <w:rFonts w:eastAsiaTheme="minorHAnsi"/>
      <w:lang w:eastAsia="en-US"/>
    </w:rPr>
  </w:style>
  <w:style w:type="character" w:styleId="Hipercze">
    <w:name w:val="Hyperlink"/>
    <w:basedOn w:val="Domylnaczcionkaakapitu"/>
    <w:uiPriority w:val="99"/>
    <w:unhideWhenUsed/>
    <w:rsid w:val="000457B9"/>
    <w:rPr>
      <w:color w:val="0000FF"/>
      <w:u w:val="single"/>
    </w:rPr>
  </w:style>
  <w:style w:type="paragraph" w:styleId="Tekstdymka">
    <w:name w:val="Balloon Text"/>
    <w:basedOn w:val="Normalny"/>
    <w:link w:val="TekstdymkaZnak"/>
    <w:uiPriority w:val="99"/>
    <w:semiHidden/>
    <w:unhideWhenUsed/>
    <w:rsid w:val="002A7AC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7AC4"/>
    <w:rPr>
      <w:rFonts w:ascii="Segoe UI" w:hAnsi="Segoe UI" w:cs="Segoe UI"/>
      <w:sz w:val="18"/>
      <w:szCs w:val="18"/>
    </w:rPr>
  </w:style>
  <w:style w:type="paragraph" w:styleId="Nagwek">
    <w:name w:val="header"/>
    <w:basedOn w:val="Normalny"/>
    <w:link w:val="NagwekZnak"/>
    <w:uiPriority w:val="99"/>
    <w:unhideWhenUsed/>
    <w:rsid w:val="002A7AC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7AC4"/>
  </w:style>
  <w:style w:type="paragraph" w:styleId="Stopka">
    <w:name w:val="footer"/>
    <w:basedOn w:val="Normalny"/>
    <w:link w:val="StopkaZnak"/>
    <w:uiPriority w:val="99"/>
    <w:unhideWhenUsed/>
    <w:rsid w:val="002A7A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7AC4"/>
  </w:style>
  <w:style w:type="table" w:styleId="Tabela-Siatka">
    <w:name w:val="Table Grid"/>
    <w:basedOn w:val="Standardowy"/>
    <w:uiPriority w:val="59"/>
    <w:rsid w:val="00ED4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376774"/>
  </w:style>
  <w:style w:type="character" w:styleId="Odwoaniedokomentarza">
    <w:name w:val="annotation reference"/>
    <w:basedOn w:val="Domylnaczcionkaakapitu"/>
    <w:uiPriority w:val="99"/>
    <w:semiHidden/>
    <w:unhideWhenUsed/>
    <w:rsid w:val="0027306C"/>
    <w:rPr>
      <w:sz w:val="16"/>
      <w:szCs w:val="16"/>
    </w:rPr>
  </w:style>
  <w:style w:type="paragraph" w:styleId="Tekstkomentarza">
    <w:name w:val="annotation text"/>
    <w:basedOn w:val="Normalny"/>
    <w:link w:val="TekstkomentarzaZnak"/>
    <w:uiPriority w:val="99"/>
    <w:semiHidden/>
    <w:unhideWhenUsed/>
    <w:rsid w:val="0027306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7306C"/>
    <w:rPr>
      <w:sz w:val="20"/>
      <w:szCs w:val="20"/>
    </w:rPr>
  </w:style>
  <w:style w:type="paragraph" w:styleId="Tematkomentarza">
    <w:name w:val="annotation subject"/>
    <w:basedOn w:val="Tekstkomentarza"/>
    <w:next w:val="Tekstkomentarza"/>
    <w:link w:val="TematkomentarzaZnak"/>
    <w:uiPriority w:val="99"/>
    <w:semiHidden/>
    <w:unhideWhenUsed/>
    <w:rsid w:val="0027306C"/>
    <w:rPr>
      <w:b/>
      <w:bCs/>
    </w:rPr>
  </w:style>
  <w:style w:type="character" w:customStyle="1" w:styleId="TematkomentarzaZnak">
    <w:name w:val="Temat komentarza Znak"/>
    <w:basedOn w:val="TekstkomentarzaZnak"/>
    <w:link w:val="Tematkomentarza"/>
    <w:uiPriority w:val="99"/>
    <w:semiHidden/>
    <w:rsid w:val="002730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raz.prac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krakowczyk@saz.org.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A55FE-4F48-4272-95B7-99552EF13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1285</Words>
  <Characters>7716</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NEMO</dc:creator>
  <cp:keywords/>
  <dc:description/>
  <cp:lastModifiedBy>Magdalena Krakowczyk</cp:lastModifiedBy>
  <cp:revision>3</cp:revision>
  <cp:lastPrinted>2015-07-22T08:41:00Z</cp:lastPrinted>
  <dcterms:created xsi:type="dcterms:W3CDTF">2015-07-28T21:56:00Z</dcterms:created>
  <dcterms:modified xsi:type="dcterms:W3CDTF">2015-07-29T05:59:00Z</dcterms:modified>
</cp:coreProperties>
</file>